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17B88" w14:textId="77777777" w:rsidR="00631C9B" w:rsidRDefault="00631C9B" w:rsidP="00854B4C">
      <w:pPr>
        <w:jc w:val="center"/>
        <w:rPr>
          <w:b/>
          <w:bCs/>
          <w:u w:val="single"/>
          <w:lang w:val="en-GB"/>
        </w:rPr>
      </w:pPr>
      <w:bookmarkStart w:id="0" w:name="_GoBack"/>
      <w:bookmarkEnd w:id="0"/>
    </w:p>
    <w:p w14:paraId="185E0583" w14:textId="777C3C48" w:rsidR="004B68E4" w:rsidRPr="00631C9B" w:rsidRDefault="00854B4C" w:rsidP="00854B4C">
      <w:pPr>
        <w:jc w:val="center"/>
        <w:rPr>
          <w:b/>
          <w:bCs/>
          <w:color w:val="00718C"/>
          <w:sz w:val="36"/>
          <w:szCs w:val="36"/>
          <w:lang w:val="en-GB"/>
        </w:rPr>
      </w:pPr>
      <w:r w:rsidRPr="00631C9B">
        <w:rPr>
          <w:b/>
          <w:bCs/>
          <w:color w:val="00718C"/>
          <w:sz w:val="36"/>
          <w:szCs w:val="36"/>
          <w:lang w:val="en-GB"/>
        </w:rPr>
        <w:t xml:space="preserve">Whole School Guidance Planning: </w:t>
      </w:r>
    </w:p>
    <w:p w14:paraId="6F4E0443" w14:textId="62E2C922" w:rsidR="001E791E" w:rsidRPr="00631C9B" w:rsidRDefault="00D57CED" w:rsidP="00854B4C">
      <w:pPr>
        <w:jc w:val="center"/>
        <w:rPr>
          <w:b/>
          <w:bCs/>
          <w:lang w:val="en-GB"/>
        </w:rPr>
      </w:pPr>
      <w:r w:rsidRPr="00631C9B">
        <w:rPr>
          <w:b/>
          <w:bCs/>
          <w:lang w:val="en-GB"/>
        </w:rPr>
        <w:t>A sample</w:t>
      </w:r>
      <w:r w:rsidR="1FFCE7B7" w:rsidRPr="00631C9B">
        <w:rPr>
          <w:b/>
          <w:bCs/>
          <w:lang w:val="en-GB"/>
        </w:rPr>
        <w:t xml:space="preserve"> / template </w:t>
      </w:r>
      <w:r w:rsidR="007909A8" w:rsidRPr="00631C9B">
        <w:rPr>
          <w:b/>
          <w:bCs/>
          <w:lang w:val="en-GB"/>
        </w:rPr>
        <w:t xml:space="preserve">document </w:t>
      </w:r>
      <w:r w:rsidR="768B8560" w:rsidRPr="00631C9B">
        <w:rPr>
          <w:b/>
          <w:bCs/>
          <w:lang w:val="en-GB"/>
        </w:rPr>
        <w:t>to support</w:t>
      </w:r>
      <w:r w:rsidR="007909A8" w:rsidRPr="00631C9B">
        <w:rPr>
          <w:b/>
          <w:bCs/>
          <w:lang w:val="en-GB"/>
        </w:rPr>
        <w:t xml:space="preserve"> outlining &amp; planning </w:t>
      </w:r>
      <w:r w:rsidR="00631C9B">
        <w:rPr>
          <w:b/>
          <w:bCs/>
          <w:lang w:val="en-GB"/>
        </w:rPr>
        <w:br/>
      </w:r>
      <w:r w:rsidR="6E2EE68D" w:rsidRPr="00631C9B">
        <w:rPr>
          <w:b/>
          <w:bCs/>
          <w:lang w:val="en-GB"/>
        </w:rPr>
        <w:t>d</w:t>
      </w:r>
      <w:r w:rsidR="00854B4C" w:rsidRPr="00631C9B">
        <w:rPr>
          <w:b/>
          <w:bCs/>
          <w:lang w:val="en-GB"/>
        </w:rPr>
        <w:t>igitalised Guidance</w:t>
      </w:r>
      <w:r w:rsidR="004B68E4" w:rsidRPr="00631C9B">
        <w:rPr>
          <w:b/>
          <w:bCs/>
          <w:lang w:val="en-GB"/>
        </w:rPr>
        <w:t xml:space="preserve"> at the beginning of academic year 2020/2021</w:t>
      </w:r>
    </w:p>
    <w:p w14:paraId="7058BD05" w14:textId="175857DD" w:rsidR="00854B4C" w:rsidRDefault="00854B4C">
      <w:pPr>
        <w:rPr>
          <w:lang w:val="en-GB"/>
        </w:rPr>
      </w:pPr>
    </w:p>
    <w:p w14:paraId="5B2526DF" w14:textId="707A19AE" w:rsidR="007909A8" w:rsidRPr="00631C9B" w:rsidRDefault="00854B4C">
      <w:pPr>
        <w:rPr>
          <w:sz w:val="28"/>
          <w:szCs w:val="28"/>
          <w:lang w:val="en-GB"/>
        </w:rPr>
      </w:pPr>
      <w:r w:rsidRPr="00631C9B">
        <w:rPr>
          <w:sz w:val="28"/>
          <w:szCs w:val="28"/>
          <w:lang w:val="en-GB"/>
        </w:rPr>
        <w:t xml:space="preserve">This document outlines </w:t>
      </w:r>
      <w:r w:rsidR="007909A8" w:rsidRPr="00631C9B">
        <w:rPr>
          <w:sz w:val="28"/>
          <w:szCs w:val="28"/>
          <w:lang w:val="en-GB"/>
        </w:rPr>
        <w:t>initial content</w:t>
      </w:r>
      <w:r w:rsidRPr="00631C9B">
        <w:rPr>
          <w:sz w:val="28"/>
          <w:szCs w:val="28"/>
          <w:lang w:val="en-GB"/>
        </w:rPr>
        <w:t xml:space="preserve"> </w:t>
      </w:r>
      <w:r w:rsidR="007909A8" w:rsidRPr="00631C9B">
        <w:rPr>
          <w:sz w:val="28"/>
          <w:szCs w:val="28"/>
          <w:lang w:val="en-GB"/>
        </w:rPr>
        <w:t>which</w:t>
      </w:r>
      <w:r w:rsidRPr="00631C9B">
        <w:rPr>
          <w:sz w:val="28"/>
          <w:szCs w:val="28"/>
          <w:lang w:val="en-GB"/>
        </w:rPr>
        <w:t xml:space="preserve"> may be</w:t>
      </w:r>
      <w:r w:rsidR="005A3DAA" w:rsidRPr="00631C9B">
        <w:rPr>
          <w:sz w:val="28"/>
          <w:szCs w:val="28"/>
          <w:lang w:val="en-GB"/>
        </w:rPr>
        <w:t xml:space="preserve"> added to/</w:t>
      </w:r>
      <w:r w:rsidRPr="00631C9B">
        <w:rPr>
          <w:sz w:val="28"/>
          <w:szCs w:val="28"/>
          <w:lang w:val="en-GB"/>
        </w:rPr>
        <w:t xml:space="preserve"> included in a schools’ Whole School Guidance Plan </w:t>
      </w:r>
      <w:r w:rsidR="007909A8" w:rsidRPr="00631C9B">
        <w:rPr>
          <w:sz w:val="28"/>
          <w:szCs w:val="28"/>
          <w:lang w:val="en-GB"/>
        </w:rPr>
        <w:t>where</w:t>
      </w:r>
      <w:r w:rsidRPr="00631C9B">
        <w:rPr>
          <w:sz w:val="28"/>
          <w:szCs w:val="28"/>
          <w:lang w:val="en-GB"/>
        </w:rPr>
        <w:t xml:space="preserve"> the provision of digitalised Guidance in schools</w:t>
      </w:r>
      <w:r w:rsidR="007909A8" w:rsidRPr="00631C9B">
        <w:rPr>
          <w:sz w:val="28"/>
          <w:szCs w:val="28"/>
          <w:lang w:val="en-GB"/>
        </w:rPr>
        <w:t xml:space="preserve"> is required</w:t>
      </w:r>
      <w:r w:rsidRPr="00631C9B">
        <w:rPr>
          <w:sz w:val="28"/>
          <w:szCs w:val="28"/>
          <w:lang w:val="en-GB"/>
        </w:rPr>
        <w:t xml:space="preserve">. </w:t>
      </w:r>
    </w:p>
    <w:p w14:paraId="393B2B0B" w14:textId="77777777" w:rsidR="007909A8" w:rsidRPr="00631C9B" w:rsidRDefault="007909A8">
      <w:pPr>
        <w:rPr>
          <w:sz w:val="28"/>
          <w:szCs w:val="28"/>
          <w:lang w:val="en-GB"/>
        </w:rPr>
      </w:pPr>
      <w:r w:rsidRPr="00631C9B">
        <w:rPr>
          <w:sz w:val="28"/>
          <w:szCs w:val="28"/>
          <w:lang w:val="en-GB"/>
        </w:rPr>
        <w:t>Digitalised Guidance</w:t>
      </w:r>
      <w:r w:rsidR="00854B4C" w:rsidRPr="00631C9B">
        <w:rPr>
          <w:sz w:val="28"/>
          <w:szCs w:val="28"/>
          <w:lang w:val="en-GB"/>
        </w:rPr>
        <w:t xml:space="preserve"> is an emerging area of guidance provision</w:t>
      </w:r>
      <w:r w:rsidRPr="00631C9B">
        <w:rPr>
          <w:sz w:val="28"/>
          <w:szCs w:val="28"/>
          <w:lang w:val="en-GB"/>
        </w:rPr>
        <w:t xml:space="preserve"> which began nationwide in March 2020, following Covid19 school closures.</w:t>
      </w:r>
      <w:r w:rsidR="00854B4C" w:rsidRPr="00631C9B">
        <w:rPr>
          <w:sz w:val="28"/>
          <w:szCs w:val="28"/>
          <w:lang w:val="en-GB"/>
        </w:rPr>
        <w:t xml:space="preserve"> </w:t>
      </w:r>
    </w:p>
    <w:p w14:paraId="78FAED08" w14:textId="77777777" w:rsidR="00127F6A" w:rsidRPr="00631C9B" w:rsidRDefault="00127F6A">
      <w:pPr>
        <w:rPr>
          <w:sz w:val="28"/>
          <w:szCs w:val="28"/>
          <w:lang w:val="en-GB"/>
        </w:rPr>
      </w:pPr>
      <w:r w:rsidRPr="00631C9B">
        <w:rPr>
          <w:sz w:val="28"/>
          <w:szCs w:val="28"/>
          <w:lang w:val="en-GB"/>
        </w:rPr>
        <w:t>This resource has been collated by the NCGE in consultation with the Department of Education in response to many requests from Guidance Counsellors since March 2020.</w:t>
      </w:r>
    </w:p>
    <w:p w14:paraId="332F7441" w14:textId="322BAC5D" w:rsidR="00854B4C" w:rsidRPr="00631C9B" w:rsidRDefault="007909A8">
      <w:pPr>
        <w:rPr>
          <w:sz w:val="28"/>
          <w:szCs w:val="28"/>
          <w:lang w:val="en-GB"/>
        </w:rPr>
      </w:pPr>
      <w:r w:rsidRPr="00631C9B">
        <w:rPr>
          <w:sz w:val="28"/>
          <w:szCs w:val="28"/>
          <w:lang w:val="en-GB"/>
        </w:rPr>
        <w:t xml:space="preserve">The aim of this resource is to facilitate reflection and planning in post-primary schools at a time when </w:t>
      </w:r>
      <w:r w:rsidR="00D57CED" w:rsidRPr="00631C9B">
        <w:rPr>
          <w:sz w:val="28"/>
          <w:szCs w:val="28"/>
          <w:lang w:val="en-GB"/>
        </w:rPr>
        <w:t>digitalised</w:t>
      </w:r>
      <w:r w:rsidRPr="00631C9B">
        <w:rPr>
          <w:sz w:val="28"/>
          <w:szCs w:val="28"/>
          <w:lang w:val="en-GB"/>
        </w:rPr>
        <w:t xml:space="preserve"> contact with students is emerging and evolving. This resource </w:t>
      </w:r>
      <w:r w:rsidR="00854B4C" w:rsidRPr="00631C9B">
        <w:rPr>
          <w:sz w:val="28"/>
          <w:szCs w:val="28"/>
          <w:lang w:val="en-GB"/>
        </w:rPr>
        <w:t>not intended to be prescriptive</w:t>
      </w:r>
      <w:r w:rsidR="00C14262" w:rsidRPr="00631C9B">
        <w:rPr>
          <w:sz w:val="28"/>
          <w:szCs w:val="28"/>
          <w:lang w:val="en-GB"/>
        </w:rPr>
        <w:t>, exhaustive</w:t>
      </w:r>
      <w:r w:rsidR="00854B4C" w:rsidRPr="00631C9B">
        <w:rPr>
          <w:sz w:val="28"/>
          <w:szCs w:val="28"/>
          <w:lang w:val="en-GB"/>
        </w:rPr>
        <w:t xml:space="preserve"> nor final where </w:t>
      </w:r>
      <w:r w:rsidR="00854B4C" w:rsidRPr="00631C9B">
        <w:rPr>
          <w:sz w:val="28"/>
          <w:szCs w:val="28"/>
          <w:lang w:val="en-GB"/>
        </w:rPr>
        <w:lastRenderedPageBreak/>
        <w:t xml:space="preserve">the provision of digitalised Whole School Guidance is concerned. </w:t>
      </w:r>
      <w:r w:rsidRPr="00631C9B">
        <w:rPr>
          <w:sz w:val="28"/>
          <w:szCs w:val="28"/>
          <w:lang w:val="en-GB"/>
        </w:rPr>
        <w:t>This resource</w:t>
      </w:r>
      <w:r w:rsidR="00854B4C" w:rsidRPr="00631C9B">
        <w:rPr>
          <w:sz w:val="28"/>
          <w:szCs w:val="28"/>
          <w:lang w:val="en-GB"/>
        </w:rPr>
        <w:t xml:space="preserve"> provides suggestions </w:t>
      </w:r>
      <w:r w:rsidRPr="00631C9B">
        <w:rPr>
          <w:sz w:val="28"/>
          <w:szCs w:val="28"/>
          <w:lang w:val="en-GB"/>
        </w:rPr>
        <w:t>of key areas which need to be discussed and agreed upon within schools</w:t>
      </w:r>
      <w:r w:rsidR="005A3DAA" w:rsidRPr="00631C9B">
        <w:rPr>
          <w:sz w:val="28"/>
          <w:szCs w:val="28"/>
          <w:lang w:val="en-GB"/>
        </w:rPr>
        <w:t xml:space="preserve"> at the current time (start of academic year 2020/21)</w:t>
      </w:r>
      <w:r w:rsidRPr="00631C9B">
        <w:rPr>
          <w:sz w:val="28"/>
          <w:szCs w:val="28"/>
          <w:lang w:val="en-GB"/>
        </w:rPr>
        <w:t xml:space="preserve">. </w:t>
      </w:r>
      <w:r w:rsidR="00854B4C" w:rsidRPr="00631C9B">
        <w:rPr>
          <w:sz w:val="28"/>
          <w:szCs w:val="28"/>
          <w:lang w:val="en-GB"/>
        </w:rPr>
        <w:t xml:space="preserve">This </w:t>
      </w:r>
      <w:r w:rsidRPr="00631C9B">
        <w:rPr>
          <w:sz w:val="28"/>
          <w:szCs w:val="28"/>
          <w:lang w:val="en-GB"/>
        </w:rPr>
        <w:t xml:space="preserve">planning document should be </w:t>
      </w:r>
      <w:r w:rsidR="00854B4C" w:rsidRPr="00631C9B">
        <w:rPr>
          <w:sz w:val="28"/>
          <w:szCs w:val="28"/>
          <w:lang w:val="en-GB"/>
        </w:rPr>
        <w:t>reviewed and updated</w:t>
      </w:r>
      <w:r w:rsidRPr="00631C9B">
        <w:rPr>
          <w:sz w:val="28"/>
          <w:szCs w:val="28"/>
          <w:lang w:val="en-GB"/>
        </w:rPr>
        <w:t xml:space="preserve"> regularly in a school</w:t>
      </w:r>
      <w:r w:rsidR="00854B4C" w:rsidRPr="00631C9B">
        <w:rPr>
          <w:sz w:val="28"/>
          <w:szCs w:val="28"/>
          <w:lang w:val="en-GB"/>
        </w:rPr>
        <w:t xml:space="preserve"> as the landscape of digitalised guidance evolves over the short and medium term.</w:t>
      </w:r>
    </w:p>
    <w:p w14:paraId="275396A3" w14:textId="1DD2D447" w:rsidR="00854B4C" w:rsidRPr="00631C9B" w:rsidRDefault="00854B4C">
      <w:pPr>
        <w:rPr>
          <w:sz w:val="28"/>
          <w:szCs w:val="28"/>
          <w:lang w:val="en-GB"/>
        </w:rPr>
      </w:pPr>
      <w:r w:rsidRPr="00631C9B">
        <w:rPr>
          <w:sz w:val="28"/>
          <w:szCs w:val="28"/>
          <w:lang w:val="en-GB"/>
        </w:rPr>
        <w:t xml:space="preserve">It should be noted that this document is intended </w:t>
      </w:r>
      <w:r w:rsidR="005A3DAA" w:rsidRPr="00631C9B">
        <w:rPr>
          <w:sz w:val="28"/>
          <w:szCs w:val="28"/>
          <w:lang w:val="en-GB"/>
        </w:rPr>
        <w:t>as</w:t>
      </w:r>
      <w:r w:rsidRPr="00631C9B">
        <w:rPr>
          <w:sz w:val="28"/>
          <w:szCs w:val="28"/>
          <w:lang w:val="en-GB"/>
        </w:rPr>
        <w:t xml:space="preserve"> an ‘add-on’ to a detailed and</w:t>
      </w:r>
      <w:r w:rsidR="002736D4" w:rsidRPr="00631C9B">
        <w:rPr>
          <w:sz w:val="28"/>
          <w:szCs w:val="28"/>
          <w:lang w:val="en-GB"/>
        </w:rPr>
        <w:t xml:space="preserve"> annually reviewed Whole School Guidance Plan.</w:t>
      </w:r>
    </w:p>
    <w:p w14:paraId="4AFFDBE8" w14:textId="1EB9D9E5" w:rsidR="00631C9B" w:rsidRPr="00631C9B" w:rsidRDefault="00631C9B" w:rsidP="00631C9B">
      <w:pPr>
        <w:rPr>
          <w:lang w:val="en-GB"/>
        </w:rPr>
      </w:pPr>
    </w:p>
    <w:p w14:paraId="38C896EB" w14:textId="77777777" w:rsidR="00631C9B" w:rsidRDefault="00631C9B" w:rsidP="00631C9B">
      <w:pPr>
        <w:jc w:val="center"/>
        <w:rPr>
          <w:rFonts w:cstheme="minorHAnsi"/>
          <w:b/>
          <w:bCs/>
          <w:color w:val="00718C"/>
          <w:sz w:val="36"/>
          <w:szCs w:val="36"/>
          <w:bdr w:val="none" w:sz="0" w:space="0" w:color="auto" w:frame="1"/>
        </w:rPr>
      </w:pPr>
    </w:p>
    <w:p w14:paraId="33166A42" w14:textId="77777777" w:rsidR="00631C9B" w:rsidRDefault="00631C9B" w:rsidP="00631C9B">
      <w:pPr>
        <w:jc w:val="center"/>
        <w:rPr>
          <w:rFonts w:cstheme="minorHAnsi"/>
          <w:b/>
          <w:bCs/>
          <w:color w:val="00718C"/>
          <w:sz w:val="36"/>
          <w:szCs w:val="36"/>
          <w:bdr w:val="none" w:sz="0" w:space="0" w:color="auto" w:frame="1"/>
        </w:rPr>
      </w:pPr>
    </w:p>
    <w:p w14:paraId="0EFC78C3" w14:textId="77777777" w:rsidR="00631C9B" w:rsidRDefault="00631C9B" w:rsidP="00631C9B">
      <w:pPr>
        <w:jc w:val="center"/>
        <w:rPr>
          <w:rFonts w:cstheme="minorHAnsi"/>
          <w:b/>
          <w:bCs/>
          <w:color w:val="00718C"/>
          <w:sz w:val="36"/>
          <w:szCs w:val="36"/>
          <w:bdr w:val="none" w:sz="0" w:space="0" w:color="auto" w:frame="1"/>
        </w:rPr>
      </w:pPr>
    </w:p>
    <w:p w14:paraId="64F9D467" w14:textId="77777777" w:rsidR="00631C9B" w:rsidRDefault="00631C9B" w:rsidP="00631C9B">
      <w:pPr>
        <w:jc w:val="center"/>
        <w:rPr>
          <w:rFonts w:cstheme="minorHAnsi"/>
          <w:b/>
          <w:bCs/>
          <w:color w:val="00718C"/>
          <w:sz w:val="36"/>
          <w:szCs w:val="36"/>
          <w:bdr w:val="none" w:sz="0" w:space="0" w:color="auto" w:frame="1"/>
        </w:rPr>
      </w:pPr>
    </w:p>
    <w:p w14:paraId="117939A1" w14:textId="77777777" w:rsidR="00631C9B" w:rsidRDefault="00631C9B" w:rsidP="00631C9B">
      <w:pPr>
        <w:jc w:val="center"/>
        <w:rPr>
          <w:rFonts w:cstheme="minorHAnsi"/>
          <w:b/>
          <w:bCs/>
          <w:color w:val="00718C"/>
          <w:sz w:val="36"/>
          <w:szCs w:val="36"/>
          <w:bdr w:val="none" w:sz="0" w:space="0" w:color="auto" w:frame="1"/>
        </w:rPr>
      </w:pPr>
    </w:p>
    <w:p w14:paraId="6D493EA2" w14:textId="77777777" w:rsidR="00631C9B" w:rsidRDefault="00631C9B" w:rsidP="00631C9B">
      <w:pPr>
        <w:rPr>
          <w:rFonts w:cstheme="minorHAnsi"/>
          <w:b/>
          <w:bCs/>
          <w:color w:val="00718C"/>
          <w:sz w:val="36"/>
          <w:szCs w:val="36"/>
          <w:bdr w:val="none" w:sz="0" w:space="0" w:color="auto" w:frame="1"/>
        </w:rPr>
      </w:pPr>
    </w:p>
    <w:p w14:paraId="5FCFF78F" w14:textId="379A2532" w:rsidR="00854B4C" w:rsidRPr="00631C9B" w:rsidRDefault="00854B4C" w:rsidP="37DE2BB4">
      <w:pPr>
        <w:jc w:val="center"/>
        <w:rPr>
          <w:b/>
          <w:bCs/>
          <w:color w:val="00718C"/>
          <w:sz w:val="36"/>
          <w:szCs w:val="36"/>
          <w:bdr w:val="none" w:sz="0" w:space="0" w:color="auto" w:frame="1"/>
        </w:rPr>
      </w:pPr>
      <w:r w:rsidRPr="37DE2BB4">
        <w:rPr>
          <w:b/>
          <w:bCs/>
          <w:color w:val="00718C"/>
          <w:sz w:val="36"/>
          <w:szCs w:val="36"/>
          <w:bdr w:val="none" w:sz="0" w:space="0" w:color="auto" w:frame="1"/>
        </w:rPr>
        <w:lastRenderedPageBreak/>
        <w:t xml:space="preserve">Digitalised Whole School Guidance Insert for </w:t>
      </w:r>
      <w:r w:rsidR="393A0646" w:rsidRPr="37DE2BB4">
        <w:rPr>
          <w:b/>
          <w:bCs/>
          <w:color w:val="00718C"/>
          <w:sz w:val="36"/>
          <w:szCs w:val="36"/>
          <w:bdr w:val="none" w:sz="0" w:space="0" w:color="auto" w:frame="1"/>
        </w:rPr>
        <w:t xml:space="preserve">Whole School </w:t>
      </w:r>
      <w:r w:rsidRPr="37DE2BB4">
        <w:rPr>
          <w:b/>
          <w:bCs/>
          <w:color w:val="00718C"/>
          <w:sz w:val="36"/>
          <w:szCs w:val="36"/>
          <w:bdr w:val="none" w:sz="0" w:space="0" w:color="auto" w:frame="1"/>
        </w:rPr>
        <w:t>Guidance Plan</w:t>
      </w:r>
      <w:r w:rsidR="00631C9B" w:rsidRPr="37DE2BB4">
        <w:rPr>
          <w:b/>
          <w:bCs/>
          <w:color w:val="00718C"/>
          <w:sz w:val="36"/>
          <w:szCs w:val="36"/>
          <w:bdr w:val="none" w:sz="0" w:space="0" w:color="auto" w:frame="1"/>
        </w:rPr>
        <w:t>:</w:t>
      </w:r>
    </w:p>
    <w:p w14:paraId="115B460C" w14:textId="4D1D0117" w:rsidR="00854B4C" w:rsidRDefault="00854B4C" w:rsidP="00631C9B">
      <w:pPr>
        <w:jc w:val="center"/>
        <w:rPr>
          <w:rFonts w:cstheme="minorHAnsi"/>
          <w:b/>
          <w:bCs/>
          <w:color w:val="000000" w:themeColor="text1"/>
          <w:bdr w:val="none" w:sz="0" w:space="0" w:color="auto" w:frame="1"/>
        </w:rPr>
      </w:pPr>
      <w:r w:rsidRPr="00631C9B">
        <w:rPr>
          <w:rFonts w:cstheme="minorHAnsi"/>
          <w:b/>
          <w:bCs/>
          <w:color w:val="000000" w:themeColor="text1"/>
          <w:bdr w:val="none" w:sz="0" w:space="0" w:color="auto" w:frame="1"/>
        </w:rPr>
        <w:t>Academic Year 2020/2021</w:t>
      </w:r>
    </w:p>
    <w:p w14:paraId="6CBFAB71" w14:textId="77777777" w:rsidR="00631C9B" w:rsidRPr="00631C9B" w:rsidRDefault="00631C9B" w:rsidP="00631C9B">
      <w:pPr>
        <w:jc w:val="center"/>
        <w:rPr>
          <w:rFonts w:cstheme="minorHAnsi"/>
          <w:color w:val="000000" w:themeColor="text1"/>
          <w:u w:val="single"/>
          <w:lang w:val="en-GB"/>
        </w:rPr>
      </w:pPr>
    </w:p>
    <w:p w14:paraId="1C50FF62" w14:textId="277B4B03" w:rsidR="0002524E" w:rsidRPr="005A0964" w:rsidRDefault="009D4C86">
      <w:pPr>
        <w:rPr>
          <w:b/>
          <w:bCs/>
          <w:color w:val="00718C"/>
          <w:sz w:val="32"/>
          <w:szCs w:val="32"/>
          <w:lang w:val="en-GB"/>
        </w:rPr>
      </w:pPr>
      <w:sdt>
        <w:sdtPr>
          <w:id w:val="-1262746894"/>
          <w:placeholder>
            <w:docPart w:val="2DA7344D8A2A49A299D6531BC5886280"/>
          </w:placeholder>
        </w:sdtPr>
        <w:sdtEndPr>
          <w:rPr>
            <w:b/>
            <w:bCs/>
            <w:color w:val="FF0000"/>
            <w:sz w:val="32"/>
            <w:szCs w:val="32"/>
          </w:rPr>
        </w:sdtEndPr>
        <w:sdtContent>
          <w:r w:rsidR="0002524E" w:rsidRPr="005A0964">
            <w:rPr>
              <w:b/>
              <w:bCs/>
              <w:color w:val="FF0000"/>
              <w:sz w:val="32"/>
              <w:szCs w:val="32"/>
            </w:rPr>
            <w:t>INSERT SCHOOL NAME</w:t>
          </w:r>
        </w:sdtContent>
      </w:sdt>
    </w:p>
    <w:p w14:paraId="4BD005B4" w14:textId="314E1A3A" w:rsidR="002736D4" w:rsidRPr="00631C9B" w:rsidRDefault="002736D4">
      <w:pPr>
        <w:rPr>
          <w:b/>
          <w:bCs/>
          <w:color w:val="00718C"/>
          <w:sz w:val="28"/>
          <w:szCs w:val="28"/>
          <w:lang w:val="en-GB"/>
        </w:rPr>
      </w:pPr>
      <w:r w:rsidRPr="00631C9B">
        <w:rPr>
          <w:b/>
          <w:bCs/>
          <w:color w:val="00718C"/>
          <w:sz w:val="28"/>
          <w:szCs w:val="28"/>
          <w:lang w:val="en-GB"/>
        </w:rPr>
        <w:t>Introduction to Digitalised Guidance</w:t>
      </w:r>
    </w:p>
    <w:p w14:paraId="768ED7C7" w14:textId="1D58667E" w:rsidR="000923F1" w:rsidRDefault="002736D4">
      <w:r>
        <w:rPr>
          <w:lang w:val="en-GB"/>
        </w:rPr>
        <w:t xml:space="preserve">This </w:t>
      </w:r>
      <w:r w:rsidR="00127F6A">
        <w:rPr>
          <w:lang w:val="en-GB"/>
        </w:rPr>
        <w:t xml:space="preserve">resource outlines </w:t>
      </w:r>
      <w:r>
        <w:rPr>
          <w:lang w:val="en-GB"/>
        </w:rPr>
        <w:t>the decisions made at local school level</w:t>
      </w:r>
      <w:r w:rsidRPr="002736D4">
        <w:t xml:space="preserve"> about the </w:t>
      </w:r>
      <w:r w:rsidR="000923F1">
        <w:t>logistics</w:t>
      </w:r>
      <w:r w:rsidRPr="002736D4">
        <w:t xml:space="preserve"> of </w:t>
      </w:r>
      <w:r>
        <w:t>digitalised</w:t>
      </w:r>
      <w:r w:rsidRPr="002736D4">
        <w:t xml:space="preserve"> / online school guidance provision</w:t>
      </w:r>
      <w:r w:rsidR="000923F1">
        <w:t xml:space="preserve"> in </w:t>
      </w:r>
      <w:r w:rsidR="00892F7A">
        <w:t xml:space="preserve">our school. </w:t>
      </w:r>
    </w:p>
    <w:p w14:paraId="2400BE4D" w14:textId="4CB92CB6" w:rsidR="005A3DAA" w:rsidRDefault="002736D4">
      <w:r>
        <w:t>All content was</w:t>
      </w:r>
      <w:r w:rsidRPr="002736D4">
        <w:t xml:space="preserve"> discussed and agreed b</w:t>
      </w:r>
      <w:r w:rsidR="000923F1">
        <w:t>etween</w:t>
      </w:r>
      <w:r w:rsidRPr="002736D4">
        <w:t xml:space="preserve"> School Management and</w:t>
      </w:r>
      <w:r>
        <w:t xml:space="preserve"> the School</w:t>
      </w:r>
      <w:r w:rsidRPr="002736D4">
        <w:t xml:space="preserve"> Guidance Counsellor(s)</w:t>
      </w:r>
      <w:r>
        <w:t xml:space="preserve">. </w:t>
      </w:r>
      <w:r w:rsidR="000923F1">
        <w:t>The</w:t>
      </w:r>
      <w:r>
        <w:t xml:space="preserve"> approach to digitalised Guidance</w:t>
      </w:r>
      <w:r w:rsidR="000923F1">
        <w:t xml:space="preserve"> in our school</w:t>
      </w:r>
      <w:r>
        <w:t xml:space="preserve"> is documented here in line with</w:t>
      </w:r>
      <w:r w:rsidR="005A3DAA">
        <w:t>:</w:t>
      </w:r>
      <w:r w:rsidR="0064725D">
        <w:br/>
      </w:r>
    </w:p>
    <w:p w14:paraId="1D3F2C51" w14:textId="1B44819F" w:rsidR="005A3DAA" w:rsidRDefault="002736D4" w:rsidP="00631C9B">
      <w:r>
        <w:t xml:space="preserve"> </w:t>
      </w:r>
      <w:r w:rsidR="005A3DAA" w:rsidRPr="00631C9B">
        <w:rPr>
          <w:b/>
          <w:bCs/>
        </w:rPr>
        <w:t>A</w:t>
      </w:r>
      <w:r w:rsidRPr="00631C9B">
        <w:rPr>
          <w:b/>
          <w:bCs/>
        </w:rPr>
        <w:t xml:space="preserve"> Whole School Guidance Framework document (</w:t>
      </w:r>
      <w:r w:rsidR="000923F1" w:rsidRPr="00631C9B">
        <w:rPr>
          <w:b/>
          <w:bCs/>
        </w:rPr>
        <w:t xml:space="preserve">NCGE, </w:t>
      </w:r>
      <w:r w:rsidRPr="00631C9B">
        <w:rPr>
          <w:b/>
          <w:bCs/>
        </w:rPr>
        <w:t>2017)</w:t>
      </w:r>
      <w:r>
        <w:t xml:space="preserve"> </w:t>
      </w:r>
      <w:r w:rsidR="00631C9B">
        <w:br/>
      </w:r>
      <w:hyperlink r:id="rId10" w:history="1">
        <w:r w:rsidR="00631C9B" w:rsidRPr="00631C9B">
          <w:rPr>
            <w:rStyle w:val="Hyperlink"/>
            <w:color w:val="00718C"/>
          </w:rPr>
          <w:t>https://www.ncge.ie/resource/ncge-whole-school-guidance-framework</w:t>
        </w:r>
      </w:hyperlink>
      <w:r w:rsidR="00631C9B" w:rsidRPr="00631C9B">
        <w:rPr>
          <w:color w:val="00718C"/>
        </w:rPr>
        <w:t xml:space="preserve"> </w:t>
      </w:r>
    </w:p>
    <w:p w14:paraId="482B472A" w14:textId="1DB58DA9" w:rsidR="00631C9B" w:rsidRPr="0064725D" w:rsidRDefault="000923F1" w:rsidP="0064725D">
      <w:pPr>
        <w:rPr>
          <w:b/>
          <w:bCs/>
        </w:rPr>
      </w:pPr>
      <w:r w:rsidRPr="00631C9B">
        <w:rPr>
          <w:b/>
          <w:bCs/>
        </w:rPr>
        <w:t xml:space="preserve">(Covid-19) </w:t>
      </w:r>
      <w:r w:rsidR="00631C9B" w:rsidRPr="00631C9B">
        <w:rPr>
          <w:b/>
          <w:bCs/>
        </w:rPr>
        <w:t xml:space="preserve">Support information for Guidance Counsellors in Schools </w:t>
      </w:r>
      <w:r w:rsidRPr="00631C9B">
        <w:rPr>
          <w:b/>
          <w:bCs/>
        </w:rPr>
        <w:t>(NCGE, 2020)</w:t>
      </w:r>
      <w:r w:rsidR="00631C9B">
        <w:br/>
      </w:r>
      <w:hyperlink r:id="rId11" w:history="1">
        <w:r w:rsidR="00631C9B" w:rsidRPr="00631C9B">
          <w:rPr>
            <w:rStyle w:val="Hyperlink"/>
            <w:color w:val="00718C"/>
          </w:rPr>
          <w:t>https://www.ncge.ie/resource/covid-19-ncge-support-information-GC-schools</w:t>
        </w:r>
      </w:hyperlink>
      <w:r w:rsidR="00631C9B">
        <w:br/>
      </w:r>
      <w:r w:rsidR="00631C9B">
        <w:br/>
      </w:r>
      <w:r w:rsidR="00631C9B" w:rsidRPr="00631C9B">
        <w:rPr>
          <w:b/>
          <w:bCs/>
        </w:rPr>
        <w:t>Continuity of Guidance Counselling - Guidelines for schools providing online support for students</w:t>
      </w:r>
      <w:r w:rsidR="00631C9B">
        <w:rPr>
          <w:b/>
          <w:bCs/>
        </w:rPr>
        <w:t xml:space="preserve"> (</w:t>
      </w:r>
      <w:r w:rsidR="005A3DAA" w:rsidRPr="00631C9B">
        <w:rPr>
          <w:b/>
          <w:bCs/>
        </w:rPr>
        <w:t>DES</w:t>
      </w:r>
      <w:r w:rsidR="00631C9B">
        <w:rPr>
          <w:b/>
          <w:bCs/>
        </w:rPr>
        <w:t xml:space="preserve">, </w:t>
      </w:r>
      <w:r w:rsidR="005A3DAA" w:rsidRPr="00631C9B">
        <w:rPr>
          <w:b/>
          <w:bCs/>
        </w:rPr>
        <w:t xml:space="preserve">2020) </w:t>
      </w:r>
      <w:r w:rsidR="0064725D">
        <w:rPr>
          <w:b/>
          <w:bCs/>
        </w:rPr>
        <w:br/>
      </w:r>
      <w:hyperlink r:id="rId12" w:history="1">
        <w:r w:rsidR="0064725D" w:rsidRPr="0064725D">
          <w:rPr>
            <w:rStyle w:val="Hyperlink"/>
            <w:color w:val="00718C"/>
          </w:rPr>
          <w:t>https://www.education.ie/en/Schools-Colleges/Information/Post-Primary-School-Policies/Policies/continuity-of-guidance-counselling-guidelines-for-schools-providing-online-support-for-students.pdf</w:t>
        </w:r>
      </w:hyperlink>
    </w:p>
    <w:p w14:paraId="17145681" w14:textId="62749305" w:rsidR="005A3DAA" w:rsidRDefault="005A3DAA" w:rsidP="00631C9B">
      <w:r w:rsidRPr="00631C9B">
        <w:rPr>
          <w:b/>
          <w:bCs/>
        </w:rPr>
        <w:t>Continuity of Schooling</w:t>
      </w:r>
      <w:r w:rsidR="00631C9B" w:rsidRPr="00631C9B">
        <w:rPr>
          <w:b/>
          <w:bCs/>
        </w:rPr>
        <w:t xml:space="preserve"> (DES, 2020)</w:t>
      </w:r>
      <w:r w:rsidR="00631C9B">
        <w:br/>
      </w:r>
      <w:hyperlink r:id="rId13" w:history="1">
        <w:r w:rsidR="00631C9B" w:rsidRPr="00631C9B">
          <w:rPr>
            <w:rStyle w:val="Hyperlink"/>
            <w:color w:val="00718C"/>
          </w:rPr>
          <w:t>www.education.ie/en/Schools-Colleges/Information/continuity-of-schooling/continuity-of-schooling.html</w:t>
        </w:r>
      </w:hyperlink>
      <w:r w:rsidR="004E68B3" w:rsidRPr="00631C9B">
        <w:rPr>
          <w:color w:val="00718C"/>
        </w:rPr>
        <w:t xml:space="preserve"> </w:t>
      </w:r>
    </w:p>
    <w:p w14:paraId="029928D9" w14:textId="77777777" w:rsidR="005A3DAA" w:rsidRDefault="005A3DAA" w:rsidP="005A3DAA"/>
    <w:p w14:paraId="3C881D6D" w14:textId="4F26BD92" w:rsidR="000923F1" w:rsidRDefault="000923F1">
      <w:r>
        <w:t xml:space="preserve">Digitalised Guidance is provided in our school in line with the continuum of support model (NCGE, 2017 p12): Guidance for A Few, Guidance for Some, Guidance for All. This resource outlines the provision of digitalised guidance in line with that </w:t>
      </w:r>
      <w:r w:rsidR="005A3DAA">
        <w:t>con</w:t>
      </w:r>
      <w:r w:rsidR="00BA11F9">
        <w:t>tinuum</w:t>
      </w:r>
      <w:r>
        <w:t>. The first section outlines the logistical approach for ‘Guidance for A Few,’ a second section notes the approach for ‘Guidance for Some</w:t>
      </w:r>
      <w:r w:rsidR="005E0A62">
        <w:t>’,</w:t>
      </w:r>
      <w:r>
        <w:t xml:space="preserve"> and the third section refers to ‘Guidance for All.’</w:t>
      </w:r>
      <w:r w:rsidR="00D664DD">
        <w:t xml:space="preserve"> In addition, a final section outlines how our school will coordinate Whole School Guidance, should the school </w:t>
      </w:r>
      <w:r w:rsidR="005A3DAA">
        <w:t xml:space="preserve">have to </w:t>
      </w:r>
      <w:r w:rsidR="00D664DD">
        <w:t>close</w:t>
      </w:r>
      <w:r w:rsidR="005A3DAA">
        <w:t xml:space="preserve"> for part of the year or if some staff </w:t>
      </w:r>
      <w:r w:rsidR="00D57CED">
        <w:t>must</w:t>
      </w:r>
      <w:r w:rsidR="005A3DAA">
        <w:t xml:space="preserve"> self-</w:t>
      </w:r>
      <w:r w:rsidR="00BA11F9">
        <w:t>isolate.</w:t>
      </w:r>
    </w:p>
    <w:p w14:paraId="2FCD72E0" w14:textId="77777777" w:rsidR="002736D4" w:rsidRDefault="002736D4">
      <w:pPr>
        <w:rPr>
          <w:lang w:val="en-GB"/>
        </w:rPr>
      </w:pPr>
    </w:p>
    <w:p w14:paraId="447FF9DC" w14:textId="145932E8" w:rsidR="002736D4" w:rsidRDefault="002736D4" w:rsidP="00854B4C">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rPr>
      </w:pPr>
    </w:p>
    <w:p w14:paraId="3D02989E" w14:textId="27A5B0EE" w:rsidR="00631C9B" w:rsidRDefault="00631C9B" w:rsidP="00854B4C">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rPr>
      </w:pPr>
    </w:p>
    <w:p w14:paraId="1A815189" w14:textId="6E21BBA6" w:rsidR="00631C9B" w:rsidRDefault="00631C9B" w:rsidP="00854B4C">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rPr>
      </w:pPr>
    </w:p>
    <w:p w14:paraId="1F28C911" w14:textId="7AB64B18" w:rsidR="00631C9B" w:rsidRDefault="00631C9B" w:rsidP="00854B4C">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rPr>
      </w:pPr>
    </w:p>
    <w:p w14:paraId="1C292D58" w14:textId="39B74F2B" w:rsidR="00854B4C" w:rsidRPr="00892F7A" w:rsidRDefault="00892F7A" w:rsidP="00854B4C">
      <w:pPr>
        <w:pStyle w:val="NormalWeb"/>
        <w:spacing w:before="53" w:beforeAutospacing="0" w:after="0" w:afterAutospacing="0"/>
        <w:rPr>
          <w:rFonts w:asciiTheme="minorHAnsi" w:eastAsiaTheme="minorEastAsia" w:hAnsi="Candara" w:cstheme="minorBidi"/>
          <w:b/>
          <w:bCs/>
          <w:color w:val="44546A" w:themeColor="text2"/>
          <w:kern w:val="24"/>
          <w:sz w:val="28"/>
          <w:szCs w:val="28"/>
        </w:rPr>
      </w:pPr>
      <w:r>
        <w:rPr>
          <w:rFonts w:asciiTheme="minorHAnsi" w:eastAsiaTheme="minorEastAsia" w:hAnsi="Candara" w:cstheme="minorBidi"/>
          <w:b/>
          <w:bCs/>
          <w:color w:val="44546A" w:themeColor="text2"/>
          <w:kern w:val="24"/>
          <w:sz w:val="28"/>
          <w:szCs w:val="28"/>
          <w:u w:val="single"/>
        </w:rPr>
        <w:br/>
      </w:r>
      <w:r w:rsidR="00854B4C" w:rsidRPr="00892F7A">
        <w:rPr>
          <w:rFonts w:asciiTheme="minorHAnsi" w:eastAsiaTheme="minorEastAsia" w:hAnsi="Candara" w:cstheme="minorBidi"/>
          <w:b/>
          <w:bCs/>
          <w:color w:val="00718C"/>
          <w:kern w:val="24"/>
          <w:sz w:val="28"/>
          <w:szCs w:val="28"/>
        </w:rPr>
        <w:t xml:space="preserve">Guidance for </w:t>
      </w:r>
      <w:r w:rsidR="005E0A62">
        <w:rPr>
          <w:rFonts w:asciiTheme="minorHAnsi" w:eastAsiaTheme="minorEastAsia" w:hAnsi="Candara" w:cstheme="minorBidi"/>
          <w:b/>
          <w:bCs/>
          <w:color w:val="00718C"/>
          <w:kern w:val="24"/>
          <w:sz w:val="28"/>
          <w:szCs w:val="28"/>
        </w:rPr>
        <w:t>A</w:t>
      </w:r>
      <w:r w:rsidR="00854B4C" w:rsidRPr="00892F7A">
        <w:rPr>
          <w:rFonts w:asciiTheme="minorHAnsi" w:eastAsiaTheme="minorEastAsia" w:hAnsi="Candara" w:cstheme="minorBidi"/>
          <w:b/>
          <w:bCs/>
          <w:color w:val="00718C"/>
          <w:kern w:val="24"/>
          <w:sz w:val="28"/>
          <w:szCs w:val="28"/>
        </w:rPr>
        <w:t xml:space="preserve"> Few:</w:t>
      </w:r>
    </w:p>
    <w:p w14:paraId="5124A405" w14:textId="71788CC4" w:rsidR="002736D4" w:rsidRDefault="002736D4" w:rsidP="00854B4C">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rPr>
      </w:pPr>
    </w:p>
    <w:p w14:paraId="5789DC89" w14:textId="53246FA8" w:rsidR="000923F1" w:rsidRPr="00BF28CF" w:rsidRDefault="000923F1" w:rsidP="000923F1">
      <w:r w:rsidRPr="00BF28CF">
        <w:t xml:space="preserve">In </w:t>
      </w:r>
      <w:sdt>
        <w:sdtPr>
          <w:id w:val="-1984755669"/>
          <w:placeholder>
            <w:docPart w:val="889F9AF1C68F43BBAAB683B91950C29E"/>
          </w:placeholder>
        </w:sdtPr>
        <w:sdtEndPr>
          <w:rPr>
            <w:color w:val="FF0000"/>
          </w:rPr>
        </w:sdtEndPr>
        <w:sdtContent>
          <w:r w:rsidR="00892F7A" w:rsidRPr="00892F7A">
            <w:rPr>
              <w:color w:val="FF0000"/>
            </w:rPr>
            <w:t>INSERT SCHOOL NAME</w:t>
          </w:r>
        </w:sdtContent>
      </w:sdt>
      <w:r w:rsidRPr="00892F7A">
        <w:t xml:space="preserve"> </w:t>
      </w:r>
      <w:r w:rsidR="00650079" w:rsidRPr="00BF28CF">
        <w:t xml:space="preserve">ALL students will have access to one-to-one supports from teachers, support teams and the Guidance Counsellor, where appropriate. </w:t>
      </w:r>
    </w:p>
    <w:p w14:paraId="3A2361E0" w14:textId="14125AA4" w:rsidR="00337820" w:rsidRPr="00E11AD1" w:rsidRDefault="00650079" w:rsidP="00E11AD1">
      <w:r w:rsidRPr="00BF28CF">
        <w:t>Parents / Guardians will be informed that these services are available by</w:t>
      </w:r>
      <w:r w:rsidR="00892F7A">
        <w:t>:</w:t>
      </w:r>
      <w:r w:rsidR="00892F7A">
        <w:br/>
      </w:r>
      <w:r w:rsidR="00892F7A">
        <w:br/>
      </w:r>
      <w:sdt>
        <w:sdtPr>
          <w:rPr>
            <w:i/>
            <w:iCs/>
            <w:color w:val="A6A6A6" w:themeColor="background1" w:themeShade="A6"/>
            <w:u w:val="single"/>
          </w:rPr>
          <w:id w:val="1208684480"/>
          <w:placeholder>
            <w:docPart w:val="DefaultPlaceholder_-1854013440"/>
          </w:placeholder>
        </w:sdtPr>
        <w:sdtEndPr/>
        <w:sdtContent>
          <w:r w:rsidR="000923F1" w:rsidRPr="00F9592D">
            <w:rPr>
              <w:i/>
              <w:iCs/>
              <w:color w:val="A6A6A6" w:themeColor="background1" w:themeShade="A6"/>
              <w:u w:val="single"/>
            </w:rPr>
            <w:t>e.g. distribution of an information leaflet at the beginning of the school year</w:t>
          </w:r>
        </w:sdtContent>
      </w:sdt>
      <w:r w:rsidR="00892F7A" w:rsidRPr="00F9592D">
        <w:rPr>
          <w:color w:val="A6A6A6" w:themeColor="background1" w:themeShade="A6"/>
        </w:rPr>
        <w:br/>
      </w:r>
      <w:sdt>
        <w:sdtPr>
          <w:rPr>
            <w:i/>
            <w:iCs/>
            <w:color w:val="A6A6A6" w:themeColor="background1" w:themeShade="A6"/>
            <w:u w:val="single"/>
          </w:rPr>
          <w:id w:val="1907107463"/>
          <w:placeholder>
            <w:docPart w:val="DefaultPlaceholder_-1854013440"/>
          </w:placeholder>
        </w:sdtPr>
        <w:sdtEndPr/>
        <w:sdtContent>
          <w:r w:rsidR="000923F1" w:rsidRPr="00F9592D">
            <w:rPr>
              <w:i/>
              <w:iCs/>
              <w:color w:val="A6A6A6" w:themeColor="background1" w:themeShade="A6"/>
              <w:u w:val="single"/>
            </w:rPr>
            <w:t>e.g. a notification by email if our school must close during academic year 2020/2021</w:t>
          </w:r>
        </w:sdtContent>
      </w:sdt>
      <w:r w:rsidR="00E11AD1">
        <w:br/>
      </w:r>
      <w:r w:rsidR="00E11AD1">
        <w:br/>
      </w:r>
      <w:r w:rsidR="00337820" w:rsidRPr="00BF28CF">
        <w:t>In each of these communications, p</w:t>
      </w:r>
      <w:r w:rsidRPr="00BF28CF">
        <w:t>arents are invited to contact the school directly should they wish to discuss the provision of such supports.</w:t>
      </w:r>
    </w:p>
    <w:p w14:paraId="09392222" w14:textId="0260C6D3" w:rsidR="00C92474" w:rsidRPr="00BF28CF" w:rsidRDefault="00BF28CF" w:rsidP="00337820">
      <w:pPr>
        <w:rPr>
          <w:rFonts w:eastAsiaTheme="minorEastAsia" w:hAnsi="Candara"/>
          <w:kern w:val="24"/>
        </w:rPr>
      </w:pPr>
      <w:r w:rsidRPr="00BF28CF">
        <w:rPr>
          <w:rFonts w:eastAsiaTheme="minorEastAsia" w:hAnsi="Candara"/>
          <w:kern w:val="24"/>
        </w:rPr>
        <w:t>In</w:t>
      </w:r>
      <w:r w:rsidR="00E11AD1">
        <w:rPr>
          <w:rFonts w:eastAsiaTheme="minorEastAsia" w:hAnsi="Candara"/>
          <w:i/>
          <w:iCs/>
          <w:color w:val="8EAADB" w:themeColor="accent1" w:themeTint="99"/>
          <w:kern w:val="24"/>
        </w:rPr>
        <w:t xml:space="preserve"> </w:t>
      </w:r>
      <w:bookmarkStart w:id="1" w:name="_Hlk49174706"/>
      <w:sdt>
        <w:sdtPr>
          <w:id w:val="-1556607945"/>
          <w:placeholder>
            <w:docPart w:val="705E76A82F4845A681E215CED7BE71DA"/>
          </w:placeholder>
        </w:sdtPr>
        <w:sdtEndPr>
          <w:rPr>
            <w:color w:val="FF0000"/>
          </w:rPr>
        </w:sdtEndPr>
        <w:sdtContent>
          <w:r w:rsidR="00E11AD1" w:rsidRPr="00892F7A">
            <w:rPr>
              <w:color w:val="FF0000"/>
            </w:rPr>
            <w:t>INSERT SCHOOL NAME</w:t>
          </w:r>
        </w:sdtContent>
      </w:sdt>
      <w:r w:rsidR="00E11AD1" w:rsidRPr="00892F7A">
        <w:t xml:space="preserve"> </w:t>
      </w:r>
      <w:bookmarkEnd w:id="1"/>
      <w:r>
        <w:rPr>
          <w:rFonts w:eastAsiaTheme="minorEastAsia" w:hAnsi="Candara"/>
          <w:kern w:val="24"/>
        </w:rPr>
        <w:t>we agree to u</w:t>
      </w:r>
      <w:r w:rsidR="00C92474" w:rsidRPr="00BF28CF">
        <w:rPr>
          <w:rFonts w:eastAsiaTheme="minorEastAsia" w:hAnsi="Candara"/>
          <w:kern w:val="24"/>
        </w:rPr>
        <w:t xml:space="preserve">ndertake our </w:t>
      </w:r>
      <w:r w:rsidR="00337820" w:rsidRPr="00E11AD1">
        <w:rPr>
          <w:rFonts w:eastAsiaTheme="minorEastAsia" w:hAnsi="Candara"/>
          <w:b/>
          <w:bCs/>
          <w:kern w:val="24"/>
        </w:rPr>
        <w:t>‘</w:t>
      </w:r>
      <w:r w:rsidR="00C92474" w:rsidRPr="00E11AD1">
        <w:rPr>
          <w:rFonts w:eastAsiaTheme="minorEastAsia" w:hAnsi="Candara"/>
          <w:b/>
          <w:bCs/>
          <w:kern w:val="24"/>
        </w:rPr>
        <w:t xml:space="preserve">Guidance for a </w:t>
      </w:r>
      <w:r w:rsidR="00337820" w:rsidRPr="00E11AD1">
        <w:rPr>
          <w:rFonts w:eastAsiaTheme="minorEastAsia" w:hAnsi="Candara"/>
          <w:b/>
          <w:bCs/>
          <w:kern w:val="24"/>
        </w:rPr>
        <w:t>F</w:t>
      </w:r>
      <w:r w:rsidR="00C92474" w:rsidRPr="00E11AD1">
        <w:rPr>
          <w:rFonts w:eastAsiaTheme="minorEastAsia" w:hAnsi="Candara"/>
          <w:b/>
          <w:bCs/>
          <w:kern w:val="24"/>
        </w:rPr>
        <w:t>ew</w:t>
      </w:r>
      <w:r w:rsidR="00337820" w:rsidRPr="00E11AD1">
        <w:rPr>
          <w:rFonts w:eastAsiaTheme="minorEastAsia" w:hAnsi="Candara"/>
          <w:b/>
          <w:bCs/>
          <w:kern w:val="24"/>
        </w:rPr>
        <w:t>’</w:t>
      </w:r>
      <w:r w:rsidR="00C92474" w:rsidRPr="00BF28CF">
        <w:rPr>
          <w:rFonts w:eastAsiaTheme="minorEastAsia" w:hAnsi="Candara"/>
          <w:kern w:val="24"/>
        </w:rPr>
        <w:t xml:space="preserve"> </w:t>
      </w:r>
      <w:r w:rsidR="00650079" w:rsidRPr="00BF28CF">
        <w:rPr>
          <w:rFonts w:eastAsiaTheme="minorEastAsia" w:hAnsi="Candara"/>
          <w:kern w:val="24"/>
        </w:rPr>
        <w:t xml:space="preserve">(one-to-one sessions) </w:t>
      </w:r>
      <w:r w:rsidR="00C92474" w:rsidRPr="00BF28CF">
        <w:rPr>
          <w:rFonts w:eastAsiaTheme="minorEastAsia" w:hAnsi="Candara"/>
          <w:kern w:val="24"/>
        </w:rPr>
        <w:t>as follows</w:t>
      </w:r>
      <w:r>
        <w:rPr>
          <w:rFonts w:eastAsiaTheme="minorEastAsia" w:hAnsi="Candara"/>
          <w:kern w:val="24"/>
        </w:rPr>
        <w:t>:</w:t>
      </w:r>
    </w:p>
    <w:p w14:paraId="3292BC1A" w14:textId="42471267" w:rsidR="00C92474" w:rsidRDefault="00C92474" w:rsidP="00C92474">
      <w:pPr>
        <w:pStyle w:val="ListParagraph"/>
        <w:rPr>
          <w:rFonts w:asciiTheme="minorHAnsi" w:eastAsiaTheme="minorEastAsia" w:hAnsi="Candara" w:cstheme="minorBidi"/>
          <w:color w:val="44546A" w:themeColor="text2"/>
          <w:kern w:val="24"/>
          <w:sz w:val="22"/>
          <w:szCs w:val="22"/>
        </w:rPr>
      </w:pPr>
    </w:p>
    <w:tbl>
      <w:tblPr>
        <w:tblStyle w:val="TableGrid"/>
        <w:tblW w:w="9923" w:type="dxa"/>
        <w:tblInd w:w="-5" w:type="dxa"/>
        <w:tblLook w:val="04A0" w:firstRow="1" w:lastRow="0" w:firstColumn="1" w:lastColumn="0" w:noHBand="0" w:noVBand="1"/>
      </w:tblPr>
      <w:tblGrid>
        <w:gridCol w:w="2925"/>
        <w:gridCol w:w="6998"/>
      </w:tblGrid>
      <w:tr w:rsidR="00650079" w:rsidRPr="00943EF2" w14:paraId="2D6A0CD0" w14:textId="77777777" w:rsidTr="52DEEBD5">
        <w:tc>
          <w:tcPr>
            <w:tcW w:w="2925" w:type="dxa"/>
          </w:tcPr>
          <w:p w14:paraId="52C19C9D" w14:textId="43A7ACE2"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Platform Used</w:t>
            </w:r>
            <w:r w:rsidR="00E11AD1" w:rsidRPr="00051C41">
              <w:rPr>
                <w:rFonts w:asciiTheme="minorHAnsi" w:eastAsiaTheme="minorEastAsia" w:hAnsiTheme="minorHAnsi" w:cstheme="minorHAnsi"/>
                <w:color w:val="44546A" w:themeColor="text2"/>
                <w:kern w:val="24"/>
                <w:sz w:val="22"/>
                <w:szCs w:val="22"/>
              </w:rPr>
              <w:t>:</w:t>
            </w:r>
          </w:p>
        </w:tc>
        <w:tc>
          <w:tcPr>
            <w:tcW w:w="6998" w:type="dxa"/>
          </w:tcPr>
          <w:p w14:paraId="68A21770" w14:textId="49B31AA6" w:rsidR="00C92474" w:rsidRPr="00051C41" w:rsidRDefault="00337820" w:rsidP="00C92474">
            <w:pPr>
              <w:pStyle w:val="ListParagraph"/>
              <w:ind w:left="0"/>
              <w:rPr>
                <w:rFonts w:asciiTheme="minorHAnsi" w:eastAsiaTheme="minorEastAsia" w:hAnsiTheme="minorHAnsi" w:cstheme="minorHAnsi"/>
                <w:color w:val="9CC2E5" w:themeColor="accent5" w:themeTint="99"/>
                <w:kern w:val="24"/>
                <w:sz w:val="22"/>
                <w:szCs w:val="22"/>
                <w:lang w:val="nl-NL"/>
              </w:rPr>
            </w:pPr>
            <w:r w:rsidRPr="00051C41">
              <w:rPr>
                <w:rFonts w:asciiTheme="minorHAnsi" w:eastAsiaTheme="minorEastAsia" w:hAnsiTheme="minorHAnsi" w:cstheme="minorHAnsi"/>
                <w:color w:val="808080" w:themeColor="background1" w:themeShade="80"/>
                <w:kern w:val="24"/>
                <w:sz w:val="22"/>
                <w:szCs w:val="22"/>
                <w:lang w:val="nl-NL"/>
              </w:rPr>
              <w:t xml:space="preserve">e.g. Microsoft Teams / Zoom </w:t>
            </w:r>
            <w:r w:rsidR="00D57CED" w:rsidRPr="00051C41">
              <w:rPr>
                <w:rFonts w:asciiTheme="minorHAnsi" w:eastAsiaTheme="minorEastAsia" w:hAnsiTheme="minorHAnsi" w:cstheme="minorHAnsi"/>
                <w:color w:val="808080" w:themeColor="background1" w:themeShade="80"/>
                <w:kern w:val="24"/>
                <w:sz w:val="22"/>
                <w:szCs w:val="22"/>
                <w:lang w:val="nl-NL"/>
              </w:rPr>
              <w:t>etc.</w:t>
            </w:r>
          </w:p>
        </w:tc>
      </w:tr>
      <w:tr w:rsidR="00650079" w:rsidRPr="00051C41" w14:paraId="2BFD6709" w14:textId="77777777" w:rsidTr="52DEEBD5">
        <w:tc>
          <w:tcPr>
            <w:tcW w:w="2925" w:type="dxa"/>
          </w:tcPr>
          <w:p w14:paraId="5CD00533" w14:textId="12A038AA"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How and when students may be contacted</w:t>
            </w:r>
            <w:r w:rsidR="00E11AD1" w:rsidRPr="00051C41">
              <w:rPr>
                <w:rFonts w:asciiTheme="minorHAnsi" w:eastAsiaTheme="minorEastAsia" w:hAnsiTheme="minorHAnsi" w:cstheme="minorHAnsi"/>
                <w:color w:val="44546A" w:themeColor="text2"/>
                <w:kern w:val="24"/>
                <w:sz w:val="22"/>
                <w:szCs w:val="22"/>
              </w:rPr>
              <w:t>:</w:t>
            </w:r>
          </w:p>
        </w:tc>
        <w:sdt>
          <w:sdtPr>
            <w:rPr>
              <w:rFonts w:cstheme="minorHAnsi"/>
              <w:color w:val="808080" w:themeColor="background1" w:themeShade="80"/>
            </w:rPr>
            <w:id w:val="-1129622755"/>
            <w:placeholder>
              <w:docPart w:val="DefaultPlaceholder_-1854013440"/>
            </w:placeholder>
          </w:sdtPr>
          <w:sdtEndPr>
            <w:rPr>
              <w:rFonts w:eastAsiaTheme="minorEastAsia"/>
              <w:color w:val="9CC2E5" w:themeColor="accent5" w:themeTint="99"/>
              <w:kern w:val="24"/>
            </w:rPr>
          </w:sdtEndPr>
          <w:sdtContent>
            <w:tc>
              <w:tcPr>
                <w:tcW w:w="6998" w:type="dxa"/>
              </w:tcPr>
              <w:p w14:paraId="125ECACD" w14:textId="06C212C1" w:rsidR="00C92474" w:rsidRPr="00051C41" w:rsidRDefault="00C14262" w:rsidP="00C14262">
                <w:pPr>
                  <w:rPr>
                    <w:rFonts w:cstheme="minorHAnsi"/>
                    <w:color w:val="808080" w:themeColor="background1" w:themeShade="80"/>
                  </w:rPr>
                </w:pPr>
                <w:r w:rsidRPr="00051C41">
                  <w:rPr>
                    <w:rFonts w:cstheme="minorHAnsi"/>
                    <w:color w:val="808080" w:themeColor="background1" w:themeShade="80"/>
                  </w:rPr>
                  <w:t>A schedule of virtual meetings should be planned with students by email during a limited time frame (e.g. following the ‘normal’ local school timetable, 9am-4pm). Contact with students should not occur outside of these agreed times.</w:t>
                </w:r>
              </w:p>
              <w:p w14:paraId="5607EB18" w14:textId="19E4A8C2" w:rsidR="002E36C5" w:rsidRPr="00051C41" w:rsidRDefault="002E36C5" w:rsidP="002E36C5">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 xml:space="preserve">Personal phone numbers will not be exchanged between the Guidance Counsellor and students / parents / guardians. </w:t>
                </w:r>
              </w:p>
              <w:p w14:paraId="4F8C0D05" w14:textId="77777777" w:rsidR="002E36C5" w:rsidRPr="00051C41" w:rsidRDefault="002E36C5" w:rsidP="00C14262">
                <w:pPr>
                  <w:rPr>
                    <w:rFonts w:cstheme="minorHAnsi"/>
                    <w:color w:val="9CC2E5" w:themeColor="accent5" w:themeTint="99"/>
                  </w:rPr>
                </w:pPr>
              </w:p>
              <w:p w14:paraId="13027B57" w14:textId="77777777" w:rsidR="002E36C5" w:rsidRPr="00051C41" w:rsidRDefault="002E36C5" w:rsidP="00C14262">
                <w:pPr>
                  <w:rPr>
                    <w:rFonts w:cstheme="minorHAnsi"/>
                    <w:color w:val="9CC2E5" w:themeColor="accent5" w:themeTint="99"/>
                  </w:rPr>
                </w:pPr>
              </w:p>
              <w:p w14:paraId="33645AD5" w14:textId="3F1E4176" w:rsidR="00C14262" w:rsidRPr="00051C41" w:rsidRDefault="00C14262" w:rsidP="00C14262">
                <w:pPr>
                  <w:rPr>
                    <w:rFonts w:eastAsiaTheme="minorEastAsia" w:cstheme="minorHAnsi"/>
                    <w:color w:val="9CC2E5" w:themeColor="accent5" w:themeTint="99"/>
                    <w:kern w:val="24"/>
                  </w:rPr>
                </w:pPr>
              </w:p>
            </w:tc>
          </w:sdtContent>
        </w:sdt>
      </w:tr>
      <w:tr w:rsidR="00650079" w:rsidRPr="00051C41" w14:paraId="3E8AE3C2" w14:textId="77777777" w:rsidTr="52DEEBD5">
        <w:tc>
          <w:tcPr>
            <w:tcW w:w="2925" w:type="dxa"/>
          </w:tcPr>
          <w:p w14:paraId="56F34302" w14:textId="27AA8E14"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Contact with parents may arise when</w:t>
            </w:r>
            <w:r w:rsidR="00E11AD1" w:rsidRPr="00051C41">
              <w:rPr>
                <w:rFonts w:asciiTheme="minorHAnsi" w:eastAsiaTheme="minorEastAsia" w:hAnsiTheme="minorHAnsi" w:cstheme="minorHAnsi"/>
                <w:color w:val="44546A" w:themeColor="text2"/>
                <w:kern w:val="24"/>
                <w:sz w:val="22"/>
                <w:szCs w:val="22"/>
              </w:rPr>
              <w:t>:</w:t>
            </w:r>
          </w:p>
        </w:tc>
        <w:sdt>
          <w:sdtPr>
            <w:rPr>
              <w:rFonts w:ascii="Times New Roman" w:eastAsia="Times New Roman" w:hAnsi="Times New Roman" w:cstheme="minorHAnsi"/>
              <w:color w:val="808080" w:themeColor="background1" w:themeShade="80"/>
              <w:sz w:val="24"/>
              <w:szCs w:val="24"/>
              <w:lang w:eastAsia="en-IE"/>
            </w:rPr>
            <w:id w:val="-591315247"/>
            <w:placeholder>
              <w:docPart w:val="DefaultPlaceholder_-1854013440"/>
            </w:placeholder>
          </w:sdtPr>
          <w:sdtEndPr>
            <w:rPr>
              <w:rFonts w:eastAsiaTheme="minorEastAsia"/>
              <w:color w:val="9CC2E5" w:themeColor="accent5" w:themeTint="99"/>
              <w:kern w:val="24"/>
            </w:rPr>
          </w:sdtEndPr>
          <w:sdtContent>
            <w:tc>
              <w:tcPr>
                <w:tcW w:w="6998" w:type="dxa"/>
              </w:tcPr>
              <w:p w14:paraId="45414BA2" w14:textId="3640C8B9" w:rsidR="00BF28CF" w:rsidRPr="00051C41" w:rsidRDefault="00650079" w:rsidP="00BF28CF">
                <w:pPr>
                  <w:rPr>
                    <w:rFonts w:cstheme="minorHAnsi"/>
                    <w:color w:val="808080" w:themeColor="background1" w:themeShade="80"/>
                  </w:rPr>
                </w:pPr>
                <w:r w:rsidRPr="00051C41">
                  <w:rPr>
                    <w:rFonts w:cstheme="minorHAnsi"/>
                    <w:color w:val="808080" w:themeColor="background1" w:themeShade="80"/>
                  </w:rPr>
                  <w:t xml:space="preserve">A Child Protection issue arises. </w:t>
                </w:r>
              </w:p>
              <w:p w14:paraId="04F85B94" w14:textId="77777777" w:rsidR="00BF28CF" w:rsidRPr="00051C41" w:rsidRDefault="00BF28CF" w:rsidP="00BF28CF">
                <w:pPr>
                  <w:rPr>
                    <w:rFonts w:cstheme="minorHAnsi"/>
                    <w:color w:val="808080" w:themeColor="background1" w:themeShade="80"/>
                  </w:rPr>
                </w:pPr>
              </w:p>
              <w:p w14:paraId="33E261B8" w14:textId="6F36471B" w:rsidR="00650079" w:rsidRPr="00051C41" w:rsidRDefault="00650079" w:rsidP="00E11AD1">
                <w:pPr>
                  <w:rPr>
                    <w:rFonts w:cstheme="minorHAnsi"/>
                    <w:color w:val="808080" w:themeColor="background1" w:themeShade="80"/>
                  </w:rPr>
                </w:pPr>
                <w:r w:rsidRPr="00051C41">
                  <w:rPr>
                    <w:rFonts w:cstheme="minorHAnsi"/>
                    <w:color w:val="808080" w:themeColor="background1" w:themeShade="80"/>
                  </w:rPr>
                  <w:t xml:space="preserve">Our approach to contacting parents in this event </w:t>
                </w:r>
                <w:r w:rsidR="00D57CED" w:rsidRPr="00051C41">
                  <w:rPr>
                    <w:rFonts w:cstheme="minorHAnsi"/>
                    <w:color w:val="808080" w:themeColor="background1" w:themeShade="80"/>
                  </w:rPr>
                  <w:t>is: [</w:t>
                </w:r>
                <w:r w:rsidR="00BF28CF" w:rsidRPr="00051C41">
                  <w:rPr>
                    <w:rFonts w:cstheme="minorHAnsi"/>
                    <w:color w:val="808080" w:themeColor="background1" w:themeShade="80"/>
                  </w:rPr>
                  <w:t xml:space="preserve">outline agreed approach for instances where contact with parents arises] </w:t>
                </w:r>
              </w:p>
              <w:p w14:paraId="4D5E87C1" w14:textId="7705D81D" w:rsidR="00C92474" w:rsidRPr="00051C41" w:rsidRDefault="00C92474" w:rsidP="00C92474">
                <w:pPr>
                  <w:pStyle w:val="ListParagraph"/>
                  <w:ind w:left="0"/>
                  <w:rPr>
                    <w:rFonts w:asciiTheme="minorHAnsi" w:eastAsiaTheme="minorEastAsia" w:hAnsiTheme="minorHAnsi" w:cstheme="minorHAnsi"/>
                    <w:color w:val="9CC2E5" w:themeColor="accent5" w:themeTint="99"/>
                    <w:kern w:val="24"/>
                    <w:sz w:val="22"/>
                    <w:szCs w:val="22"/>
                  </w:rPr>
                </w:pPr>
              </w:p>
            </w:tc>
          </w:sdtContent>
        </w:sdt>
      </w:tr>
      <w:tr w:rsidR="00650079" w:rsidRPr="00051C41" w14:paraId="452D12C4" w14:textId="77777777" w:rsidTr="52DEEBD5">
        <w:tc>
          <w:tcPr>
            <w:tcW w:w="2925" w:type="dxa"/>
          </w:tcPr>
          <w:p w14:paraId="05D0CF7C" w14:textId="3A372F2D"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 xml:space="preserve">Students are identified as needing one-to-one support </w:t>
            </w:r>
            <w:r w:rsidRPr="00051C41">
              <w:rPr>
                <w:rFonts w:asciiTheme="minorHAnsi" w:eastAsiaTheme="minorEastAsia" w:hAnsiTheme="minorHAnsi" w:cstheme="minorHAnsi"/>
                <w:color w:val="44546A" w:themeColor="text2"/>
                <w:kern w:val="24"/>
                <w:sz w:val="22"/>
                <w:szCs w:val="22"/>
              </w:rPr>
              <w:lastRenderedPageBreak/>
              <w:t>through</w:t>
            </w:r>
            <w:r w:rsidR="00BF28CF" w:rsidRPr="00051C41">
              <w:rPr>
                <w:rFonts w:asciiTheme="minorHAnsi" w:eastAsiaTheme="minorEastAsia" w:hAnsiTheme="minorHAnsi" w:cstheme="minorHAnsi"/>
                <w:color w:val="44546A" w:themeColor="text2"/>
                <w:kern w:val="24"/>
                <w:sz w:val="22"/>
                <w:szCs w:val="22"/>
              </w:rPr>
              <w:t xml:space="preserve"> </w:t>
            </w:r>
            <w:r w:rsidR="00D57CED" w:rsidRPr="00051C41">
              <w:rPr>
                <w:rFonts w:asciiTheme="minorHAnsi" w:eastAsiaTheme="minorEastAsia" w:hAnsiTheme="minorHAnsi" w:cstheme="minorHAnsi"/>
                <w:color w:val="44546A" w:themeColor="text2"/>
                <w:kern w:val="24"/>
                <w:sz w:val="22"/>
                <w:szCs w:val="22"/>
              </w:rPr>
              <w:t>several</w:t>
            </w:r>
            <w:r w:rsidR="00BF28CF" w:rsidRPr="00051C41">
              <w:rPr>
                <w:rFonts w:asciiTheme="minorHAnsi" w:eastAsiaTheme="minorEastAsia" w:hAnsiTheme="minorHAnsi" w:cstheme="minorHAnsi"/>
                <w:color w:val="44546A" w:themeColor="text2"/>
                <w:kern w:val="24"/>
                <w:sz w:val="22"/>
                <w:szCs w:val="22"/>
              </w:rPr>
              <w:t xml:space="preserve"> school processes</w:t>
            </w:r>
            <w:r w:rsidR="00E11AD1" w:rsidRPr="00051C41">
              <w:rPr>
                <w:rFonts w:asciiTheme="minorHAnsi" w:eastAsiaTheme="minorEastAsia" w:hAnsiTheme="minorHAnsi" w:cstheme="minorHAnsi"/>
                <w:color w:val="44546A" w:themeColor="text2"/>
                <w:kern w:val="24"/>
                <w:sz w:val="22"/>
                <w:szCs w:val="22"/>
              </w:rPr>
              <w:t>:</w:t>
            </w:r>
          </w:p>
        </w:tc>
        <w:sdt>
          <w:sdtPr>
            <w:rPr>
              <w:rFonts w:asciiTheme="minorHAnsi" w:eastAsiaTheme="minorEastAsia" w:hAnsiTheme="minorHAnsi" w:cstheme="minorHAnsi"/>
              <w:color w:val="808080" w:themeColor="background1" w:themeShade="80"/>
              <w:kern w:val="24"/>
              <w:sz w:val="22"/>
              <w:szCs w:val="22"/>
              <w:u w:val="single"/>
            </w:rPr>
            <w:id w:val="1339656636"/>
            <w:placeholder>
              <w:docPart w:val="DefaultPlaceholder_-1854013440"/>
            </w:placeholder>
          </w:sdtPr>
          <w:sdtEndPr>
            <w:rPr>
              <w:color w:val="9CC2E5" w:themeColor="accent5" w:themeTint="99"/>
              <w:u w:val="none"/>
            </w:rPr>
          </w:sdtEndPr>
          <w:sdtContent>
            <w:tc>
              <w:tcPr>
                <w:tcW w:w="6998" w:type="dxa"/>
              </w:tcPr>
              <w:p w14:paraId="57E1BEFE" w14:textId="68267F41"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u w:val="single"/>
                  </w:rPr>
                  <w:t>Self-Referral</w:t>
                </w:r>
                <w:r w:rsidRPr="00051C41">
                  <w:rPr>
                    <w:rFonts w:asciiTheme="minorHAnsi" w:eastAsiaTheme="minorEastAsia" w:hAnsiTheme="minorHAnsi" w:cstheme="minorHAnsi"/>
                    <w:color w:val="808080" w:themeColor="background1" w:themeShade="80"/>
                    <w:kern w:val="24"/>
                    <w:sz w:val="22"/>
                    <w:szCs w:val="22"/>
                  </w:rPr>
                  <w:t xml:space="preserve"> – students may self-refer by sending an email to the Guidance Counsellor. Students are notified about how to connect with </w:t>
                </w:r>
                <w:r w:rsidRPr="00051C41">
                  <w:rPr>
                    <w:rFonts w:asciiTheme="minorHAnsi" w:eastAsiaTheme="minorEastAsia" w:hAnsiTheme="minorHAnsi" w:cstheme="minorHAnsi"/>
                    <w:color w:val="808080" w:themeColor="background1" w:themeShade="80"/>
                    <w:kern w:val="24"/>
                    <w:sz w:val="22"/>
                    <w:szCs w:val="22"/>
                  </w:rPr>
                  <w:lastRenderedPageBreak/>
                  <w:t>the guidance counsellor at the beginning of the school year and in bi-weekly assemblies.</w:t>
                </w:r>
              </w:p>
              <w:p w14:paraId="5A09EC84" w14:textId="49C36BE1"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690E6E1A" w14:textId="0DF3746D" w:rsidR="00C92474" w:rsidRPr="00051C41" w:rsidRDefault="00BF28CF"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u w:val="single"/>
                  </w:rPr>
                  <w:t>Student</w:t>
                </w:r>
                <w:r w:rsidR="00C92474" w:rsidRPr="00051C41">
                  <w:rPr>
                    <w:rFonts w:asciiTheme="minorHAnsi" w:eastAsiaTheme="minorEastAsia" w:hAnsiTheme="minorHAnsi" w:cstheme="minorHAnsi"/>
                    <w:color w:val="808080" w:themeColor="background1" w:themeShade="80"/>
                    <w:kern w:val="24"/>
                    <w:sz w:val="22"/>
                    <w:szCs w:val="22"/>
                    <w:u w:val="single"/>
                  </w:rPr>
                  <w:t xml:space="preserve"> support team</w:t>
                </w:r>
                <w:r w:rsidR="00C92474" w:rsidRPr="00051C41">
                  <w:rPr>
                    <w:rFonts w:asciiTheme="minorHAnsi" w:eastAsiaTheme="minorEastAsia" w:hAnsiTheme="minorHAnsi" w:cstheme="minorHAnsi"/>
                    <w:color w:val="808080" w:themeColor="background1" w:themeShade="80"/>
                    <w:kern w:val="24"/>
                    <w:sz w:val="22"/>
                    <w:szCs w:val="22"/>
                  </w:rPr>
                  <w:t>: Teachers are aware they can contact the student support team by email if they are concerned about a student. The student support team will then take appropriate action which may include referral to the Guidance Counsellor.</w:t>
                </w:r>
              </w:p>
              <w:p w14:paraId="6602241E" w14:textId="7B3090B3"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112C2242" w14:textId="567CF08D"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u w:val="single"/>
                  </w:rPr>
                  <w:t>Parents:</w:t>
                </w:r>
                <w:r w:rsidRPr="00051C41">
                  <w:rPr>
                    <w:rFonts w:asciiTheme="minorHAnsi" w:eastAsiaTheme="minorEastAsia" w:hAnsiTheme="minorHAnsi" w:cstheme="minorHAnsi"/>
                    <w:color w:val="808080" w:themeColor="background1" w:themeShade="80"/>
                    <w:kern w:val="24"/>
                    <w:sz w:val="22"/>
                    <w:szCs w:val="22"/>
                  </w:rPr>
                  <w:t xml:space="preserve"> If parents are concerned for their </w:t>
                </w:r>
                <w:r w:rsidR="00D57CED" w:rsidRPr="00051C41">
                  <w:rPr>
                    <w:rFonts w:asciiTheme="minorHAnsi" w:eastAsiaTheme="minorEastAsia" w:hAnsiTheme="minorHAnsi" w:cstheme="minorHAnsi"/>
                    <w:color w:val="808080" w:themeColor="background1" w:themeShade="80"/>
                    <w:kern w:val="24"/>
                    <w:sz w:val="22"/>
                    <w:szCs w:val="22"/>
                  </w:rPr>
                  <w:t>children,</w:t>
                </w:r>
                <w:r w:rsidRPr="00051C41">
                  <w:rPr>
                    <w:rFonts w:asciiTheme="minorHAnsi" w:eastAsiaTheme="minorEastAsia" w:hAnsiTheme="minorHAnsi" w:cstheme="minorHAnsi"/>
                    <w:color w:val="808080" w:themeColor="background1" w:themeShade="80"/>
                    <w:kern w:val="24"/>
                    <w:sz w:val="22"/>
                    <w:szCs w:val="22"/>
                  </w:rPr>
                  <w:t xml:space="preserve"> they may contact the year head. Parents are informed of how to contact each year head on the school website and in the welcome letter sent at the start of the year.</w:t>
                </w:r>
              </w:p>
              <w:p w14:paraId="555307FC" w14:textId="6D6620E4"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36B47D06" w14:textId="5F60566F" w:rsidR="00C92474" w:rsidRPr="00051C41" w:rsidRDefault="00C92474" w:rsidP="00F9592D">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u w:val="single"/>
                  </w:rPr>
                  <w:t>Other Avenues:</w:t>
                </w:r>
                <w:r w:rsidRPr="00051C41">
                  <w:rPr>
                    <w:rFonts w:asciiTheme="minorHAnsi" w:eastAsiaTheme="minorEastAsia" w:hAnsiTheme="minorHAnsi" w:cstheme="minorHAnsi"/>
                    <w:color w:val="808080" w:themeColor="background1" w:themeShade="80"/>
                    <w:kern w:val="24"/>
                    <w:sz w:val="22"/>
                    <w:szCs w:val="22"/>
                  </w:rPr>
                  <w:t xml:space="preserve"> We will monitor the other means through which students are referred this year and will add those means to this document for future years.</w:t>
                </w:r>
              </w:p>
            </w:tc>
          </w:sdtContent>
        </w:sdt>
      </w:tr>
    </w:tbl>
    <w:p w14:paraId="5AFA3E30" w14:textId="77777777" w:rsidR="00E11AD1" w:rsidRPr="00051C41" w:rsidRDefault="00E11AD1">
      <w:pPr>
        <w:rPr>
          <w:rFonts w:cstheme="minorHAnsi"/>
        </w:rPr>
      </w:pPr>
    </w:p>
    <w:tbl>
      <w:tblPr>
        <w:tblStyle w:val="TableGrid"/>
        <w:tblW w:w="9923" w:type="dxa"/>
        <w:tblInd w:w="-5" w:type="dxa"/>
        <w:tblLook w:val="04A0" w:firstRow="1" w:lastRow="0" w:firstColumn="1" w:lastColumn="0" w:noHBand="0" w:noVBand="1"/>
      </w:tblPr>
      <w:tblGrid>
        <w:gridCol w:w="2925"/>
        <w:gridCol w:w="6998"/>
      </w:tblGrid>
      <w:tr w:rsidR="00650079" w:rsidRPr="00051C41" w14:paraId="7FCCF605" w14:textId="77777777" w:rsidTr="52DEEBD5">
        <w:tc>
          <w:tcPr>
            <w:tcW w:w="2925" w:type="dxa"/>
          </w:tcPr>
          <w:p w14:paraId="2D7BEA6A" w14:textId="55B844D9"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Frequency of Contact</w:t>
            </w:r>
            <w:r w:rsidR="005A0964">
              <w:rPr>
                <w:rFonts w:asciiTheme="minorHAnsi" w:eastAsiaTheme="minorEastAsia" w:hAnsiTheme="minorHAnsi" w:cstheme="minorHAnsi"/>
                <w:color w:val="44546A" w:themeColor="text2"/>
                <w:kern w:val="24"/>
                <w:sz w:val="22"/>
                <w:szCs w:val="22"/>
              </w:rPr>
              <w:t>:</w:t>
            </w:r>
          </w:p>
        </w:tc>
        <w:sdt>
          <w:sdtPr>
            <w:rPr>
              <w:rFonts w:asciiTheme="minorHAnsi" w:eastAsiaTheme="minorEastAsia" w:hAnsiTheme="minorHAnsi" w:cstheme="minorHAnsi"/>
              <w:color w:val="808080" w:themeColor="background1" w:themeShade="80"/>
              <w:kern w:val="24"/>
              <w:sz w:val="22"/>
              <w:szCs w:val="22"/>
            </w:rPr>
            <w:id w:val="904417135"/>
            <w:placeholder>
              <w:docPart w:val="DefaultPlaceholder_-1854013440"/>
            </w:placeholder>
          </w:sdtPr>
          <w:sdtEndPr/>
          <w:sdtContent>
            <w:tc>
              <w:tcPr>
                <w:tcW w:w="6998" w:type="dxa"/>
              </w:tcPr>
              <w:p w14:paraId="50553EA9" w14:textId="7A013251" w:rsidR="00C14262" w:rsidRPr="00051C41" w:rsidRDefault="00BF28CF" w:rsidP="52DEEBD5">
                <w:pPr>
                  <w:pStyle w:val="ListParagraph"/>
                  <w:ind w:left="0"/>
                  <w:rPr>
                    <w:rFonts w:asciiTheme="minorHAnsi" w:eastAsiaTheme="minorEastAsia" w:hAnsiTheme="minorHAnsi" w:cstheme="minorHAnsi"/>
                    <w:i/>
                    <w:iCs/>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The</w:t>
                </w:r>
                <w:r w:rsidR="00C14262" w:rsidRPr="00051C41">
                  <w:rPr>
                    <w:rFonts w:asciiTheme="minorHAnsi" w:eastAsiaTheme="minorEastAsia" w:hAnsiTheme="minorHAnsi" w:cstheme="minorHAnsi"/>
                    <w:color w:val="808080" w:themeColor="background1" w:themeShade="80"/>
                    <w:kern w:val="24"/>
                    <w:sz w:val="22"/>
                    <w:szCs w:val="22"/>
                  </w:rPr>
                  <w:t xml:space="preserve"> agree</w:t>
                </w:r>
                <w:r w:rsidRPr="00051C41">
                  <w:rPr>
                    <w:rFonts w:asciiTheme="minorHAnsi" w:eastAsiaTheme="minorEastAsia" w:hAnsiTheme="minorHAnsi" w:cstheme="minorHAnsi"/>
                    <w:color w:val="808080" w:themeColor="background1" w:themeShade="80"/>
                    <w:kern w:val="24"/>
                    <w:sz w:val="22"/>
                    <w:szCs w:val="22"/>
                  </w:rPr>
                  <w:t>d</w:t>
                </w:r>
                <w:r w:rsidR="00C14262" w:rsidRPr="00051C41">
                  <w:rPr>
                    <w:rFonts w:asciiTheme="minorHAnsi" w:eastAsiaTheme="minorEastAsia" w:hAnsiTheme="minorHAnsi" w:cstheme="minorHAnsi"/>
                    <w:color w:val="808080" w:themeColor="background1" w:themeShade="80"/>
                    <w:kern w:val="24"/>
                    <w:sz w:val="22"/>
                    <w:szCs w:val="22"/>
                  </w:rPr>
                  <w:t xml:space="preserve"> procedures to facilitate students to be notified of their</w:t>
                </w:r>
                <w:r w:rsidR="00365998" w:rsidRPr="00051C41">
                  <w:rPr>
                    <w:rFonts w:asciiTheme="minorHAnsi" w:eastAsiaTheme="minorEastAsia" w:hAnsiTheme="minorHAnsi" w:cstheme="minorHAnsi"/>
                    <w:color w:val="808080" w:themeColor="background1" w:themeShade="80"/>
                    <w:kern w:val="24"/>
                    <w:sz w:val="22"/>
                    <w:szCs w:val="22"/>
                  </w:rPr>
                  <w:t xml:space="preserve"> in</w:t>
                </w:r>
                <w:r w:rsidR="60D54255" w:rsidRPr="00051C41">
                  <w:rPr>
                    <w:rFonts w:asciiTheme="minorHAnsi" w:eastAsiaTheme="minorEastAsia" w:hAnsiTheme="minorHAnsi" w:cstheme="minorHAnsi"/>
                    <w:color w:val="808080" w:themeColor="background1" w:themeShade="80"/>
                    <w:kern w:val="24"/>
                    <w:sz w:val="22"/>
                    <w:szCs w:val="22"/>
                  </w:rPr>
                  <w:t>i</w:t>
                </w:r>
                <w:r w:rsidR="00365998" w:rsidRPr="00051C41">
                  <w:rPr>
                    <w:rFonts w:asciiTheme="minorHAnsi" w:eastAsiaTheme="minorEastAsia" w:hAnsiTheme="minorHAnsi" w:cstheme="minorHAnsi"/>
                    <w:color w:val="808080" w:themeColor="background1" w:themeShade="80"/>
                    <w:kern w:val="24"/>
                    <w:sz w:val="22"/>
                    <w:szCs w:val="22"/>
                  </w:rPr>
                  <w:t>tial</w:t>
                </w:r>
                <w:r w:rsidR="00C14262" w:rsidRPr="00051C41">
                  <w:rPr>
                    <w:rFonts w:asciiTheme="minorHAnsi" w:eastAsiaTheme="minorEastAsia" w:hAnsiTheme="minorHAnsi" w:cstheme="minorHAnsi"/>
                    <w:color w:val="808080" w:themeColor="background1" w:themeShade="80"/>
                    <w:kern w:val="24"/>
                    <w:sz w:val="22"/>
                    <w:szCs w:val="22"/>
                  </w:rPr>
                  <w:t xml:space="preserve"> appointment in advance</w:t>
                </w:r>
                <w:r w:rsidRPr="00051C41">
                  <w:rPr>
                    <w:rFonts w:asciiTheme="minorHAnsi" w:eastAsiaTheme="minorEastAsia" w:hAnsiTheme="minorHAnsi" w:cstheme="minorHAnsi"/>
                    <w:color w:val="808080" w:themeColor="background1" w:themeShade="80"/>
                    <w:kern w:val="24"/>
                    <w:sz w:val="22"/>
                    <w:szCs w:val="22"/>
                  </w:rPr>
                  <w:t xml:space="preserve"> in [insert school name] is</w:t>
                </w:r>
                <w:r w:rsidRPr="00051C41">
                  <w:rPr>
                    <w:rFonts w:asciiTheme="minorHAnsi" w:eastAsiaTheme="minorEastAsia" w:hAnsiTheme="minorHAnsi" w:cstheme="minorHAnsi"/>
                    <w:i/>
                    <w:iCs/>
                    <w:color w:val="808080" w:themeColor="background1" w:themeShade="80"/>
                    <w:kern w:val="24"/>
                    <w:sz w:val="22"/>
                    <w:szCs w:val="22"/>
                  </w:rPr>
                  <w:t xml:space="preserve">: </w:t>
                </w:r>
                <w:r w:rsidR="0002524E" w:rsidRPr="00051C41">
                  <w:rPr>
                    <w:rFonts w:asciiTheme="minorHAnsi" w:eastAsiaTheme="minorEastAsia" w:hAnsiTheme="minorHAnsi" w:cstheme="minorHAnsi"/>
                    <w:i/>
                    <w:iCs/>
                    <w:color w:val="808080" w:themeColor="background1" w:themeShade="80"/>
                    <w:kern w:val="24"/>
                    <w:sz w:val="22"/>
                    <w:szCs w:val="22"/>
                  </w:rPr>
                  <w:br/>
                </w:r>
                <w:r w:rsidRPr="00051C41">
                  <w:rPr>
                    <w:rFonts w:asciiTheme="minorHAnsi" w:eastAsiaTheme="minorEastAsia" w:hAnsiTheme="minorHAnsi" w:cstheme="minorHAnsi"/>
                    <w:i/>
                    <w:iCs/>
                    <w:color w:val="808080" w:themeColor="background1" w:themeShade="80"/>
                    <w:kern w:val="24"/>
                    <w:sz w:val="22"/>
                    <w:szCs w:val="22"/>
                  </w:rPr>
                  <w:t xml:space="preserve">e.g. through school email </w:t>
                </w:r>
              </w:p>
              <w:p w14:paraId="16EB16E3" w14:textId="091A8F67" w:rsidR="00365998" w:rsidRPr="00051C41" w:rsidRDefault="00C14262"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Further c</w:t>
                </w:r>
                <w:r w:rsidR="00C92474" w:rsidRPr="00051C41">
                  <w:rPr>
                    <w:rFonts w:asciiTheme="minorHAnsi" w:eastAsiaTheme="minorEastAsia" w:hAnsiTheme="minorHAnsi" w:cstheme="minorHAnsi"/>
                    <w:color w:val="808080" w:themeColor="background1" w:themeShade="80"/>
                    <w:kern w:val="24"/>
                    <w:sz w:val="22"/>
                    <w:szCs w:val="22"/>
                  </w:rPr>
                  <w:t xml:space="preserve">ontact will be </w:t>
                </w:r>
                <w:r w:rsidRPr="00051C41">
                  <w:rPr>
                    <w:rFonts w:asciiTheme="minorHAnsi" w:eastAsiaTheme="minorEastAsia" w:hAnsiTheme="minorHAnsi" w:cstheme="minorHAnsi"/>
                    <w:color w:val="808080" w:themeColor="background1" w:themeShade="80"/>
                    <w:kern w:val="24"/>
                    <w:sz w:val="22"/>
                    <w:szCs w:val="22"/>
                  </w:rPr>
                  <w:t>agreed</w:t>
                </w:r>
                <w:r w:rsidR="00C92474" w:rsidRPr="00051C41">
                  <w:rPr>
                    <w:rFonts w:asciiTheme="minorHAnsi" w:eastAsiaTheme="minorEastAsia" w:hAnsiTheme="minorHAnsi" w:cstheme="minorHAnsi"/>
                    <w:color w:val="808080" w:themeColor="background1" w:themeShade="80"/>
                    <w:kern w:val="24"/>
                    <w:sz w:val="22"/>
                    <w:szCs w:val="22"/>
                  </w:rPr>
                  <w:t xml:space="preserve"> with students as </w:t>
                </w:r>
                <w:r w:rsidRPr="00051C41">
                  <w:rPr>
                    <w:rFonts w:asciiTheme="minorHAnsi" w:eastAsiaTheme="minorEastAsia" w:hAnsiTheme="minorHAnsi" w:cstheme="minorHAnsi"/>
                    <w:color w:val="808080" w:themeColor="background1" w:themeShade="80"/>
                    <w:kern w:val="24"/>
                    <w:sz w:val="22"/>
                    <w:szCs w:val="22"/>
                  </w:rPr>
                  <w:t>appropriate</w:t>
                </w:r>
                <w:r w:rsidR="00365998" w:rsidRPr="00051C41">
                  <w:rPr>
                    <w:rFonts w:asciiTheme="minorHAnsi" w:eastAsiaTheme="minorEastAsia" w:hAnsiTheme="minorHAnsi" w:cstheme="minorHAnsi"/>
                    <w:color w:val="808080" w:themeColor="background1" w:themeShade="80"/>
                    <w:kern w:val="24"/>
                    <w:sz w:val="22"/>
                    <w:szCs w:val="22"/>
                  </w:rPr>
                  <w:t xml:space="preserve"> during each meeting</w:t>
                </w:r>
                <w:r w:rsidR="00C92474" w:rsidRPr="00051C41">
                  <w:rPr>
                    <w:rFonts w:asciiTheme="minorHAnsi" w:eastAsiaTheme="minorEastAsia" w:hAnsiTheme="minorHAnsi" w:cstheme="minorHAnsi"/>
                    <w:color w:val="808080" w:themeColor="background1" w:themeShade="80"/>
                    <w:kern w:val="24"/>
                    <w:sz w:val="22"/>
                    <w:szCs w:val="22"/>
                  </w:rPr>
                  <w:t xml:space="preserve">. </w:t>
                </w:r>
              </w:p>
              <w:p w14:paraId="05DCB9B5" w14:textId="5B58D571"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 xml:space="preserve">This will be clearly communicated to the student </w:t>
                </w:r>
                <w:r w:rsidR="00365998" w:rsidRPr="00051C41">
                  <w:rPr>
                    <w:rFonts w:asciiTheme="minorHAnsi" w:eastAsiaTheme="minorEastAsia" w:hAnsiTheme="minorHAnsi" w:cstheme="minorHAnsi"/>
                    <w:color w:val="808080" w:themeColor="background1" w:themeShade="80"/>
                    <w:kern w:val="24"/>
                    <w:sz w:val="22"/>
                    <w:szCs w:val="22"/>
                  </w:rPr>
                  <w:t xml:space="preserve">in each meeting and/or at the beginning of the series of sessions </w:t>
                </w:r>
                <w:r w:rsidRPr="00051C41">
                  <w:rPr>
                    <w:rFonts w:asciiTheme="minorHAnsi" w:eastAsiaTheme="minorEastAsia" w:hAnsiTheme="minorHAnsi" w:cstheme="minorHAnsi"/>
                    <w:color w:val="808080" w:themeColor="background1" w:themeShade="80"/>
                    <w:kern w:val="24"/>
                    <w:sz w:val="22"/>
                    <w:szCs w:val="22"/>
                  </w:rPr>
                  <w:t>e.g. ‘We will work together for three sessions and review our plan on the third session’</w:t>
                </w:r>
                <w:r w:rsidR="0002524E" w:rsidRPr="00051C41">
                  <w:rPr>
                    <w:rFonts w:asciiTheme="minorHAnsi" w:eastAsiaTheme="minorEastAsia" w:hAnsiTheme="minorHAnsi" w:cstheme="minorHAnsi"/>
                    <w:color w:val="808080" w:themeColor="background1" w:themeShade="80"/>
                    <w:kern w:val="24"/>
                    <w:sz w:val="22"/>
                    <w:szCs w:val="22"/>
                  </w:rPr>
                  <w:br/>
                </w:r>
              </w:p>
            </w:tc>
          </w:sdtContent>
        </w:sdt>
      </w:tr>
      <w:tr w:rsidR="00C14262" w:rsidRPr="00051C41" w14:paraId="45F93625" w14:textId="77777777" w:rsidTr="52DEEBD5">
        <w:tc>
          <w:tcPr>
            <w:tcW w:w="2925" w:type="dxa"/>
          </w:tcPr>
          <w:p w14:paraId="580C5A87" w14:textId="19361B85" w:rsidR="00C14262" w:rsidRPr="00051C41" w:rsidRDefault="00C14262"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Session Length</w:t>
            </w:r>
            <w:r w:rsidR="005A0964">
              <w:rPr>
                <w:rFonts w:asciiTheme="minorHAnsi" w:eastAsiaTheme="minorEastAsia" w:hAnsiTheme="minorHAnsi" w:cstheme="minorHAnsi"/>
                <w:color w:val="44546A" w:themeColor="text2"/>
                <w:kern w:val="24"/>
                <w:sz w:val="22"/>
                <w:szCs w:val="22"/>
              </w:rPr>
              <w:t>:</w:t>
            </w:r>
          </w:p>
        </w:tc>
        <w:sdt>
          <w:sdtPr>
            <w:rPr>
              <w:rFonts w:ascii="Times New Roman" w:eastAsia="Times New Roman" w:hAnsi="Times New Roman" w:cstheme="minorHAnsi"/>
              <w:color w:val="808080" w:themeColor="background1" w:themeShade="80"/>
              <w:sz w:val="24"/>
              <w:szCs w:val="24"/>
              <w:lang w:eastAsia="en-IE"/>
            </w:rPr>
            <w:id w:val="-1416242256"/>
            <w:placeholder>
              <w:docPart w:val="DefaultPlaceholder_-1854013440"/>
            </w:placeholder>
          </w:sdtPr>
          <w:sdtEndPr>
            <w:rPr>
              <w:rFonts w:eastAsiaTheme="minorEastAsia"/>
              <w:kern w:val="24"/>
            </w:rPr>
          </w:sdtEndPr>
          <w:sdtContent>
            <w:tc>
              <w:tcPr>
                <w:tcW w:w="6998" w:type="dxa"/>
              </w:tcPr>
              <w:p w14:paraId="559E809A" w14:textId="69AABABF" w:rsidR="00C14262" w:rsidRPr="00051C41" w:rsidRDefault="00C14262" w:rsidP="00C14262">
                <w:pPr>
                  <w:rPr>
                    <w:rFonts w:cstheme="minorHAnsi"/>
                    <w:color w:val="808080" w:themeColor="background1" w:themeShade="80"/>
                  </w:rPr>
                </w:pPr>
                <w:r w:rsidRPr="00051C41">
                  <w:rPr>
                    <w:rFonts w:cstheme="minorHAnsi"/>
                    <w:color w:val="808080" w:themeColor="background1" w:themeShade="80"/>
                  </w:rPr>
                  <w:t xml:space="preserve">Each one-to-one meeting would not exceed the duration of normal appointment or lesson times e.g. 40 minutes, except in the event of an emergency. </w:t>
                </w:r>
              </w:p>
              <w:p w14:paraId="6CF9CB4D" w14:textId="53BF36EB" w:rsidR="00C14262" w:rsidRPr="00051C41" w:rsidRDefault="00C14262" w:rsidP="00C14262">
                <w:pPr>
                  <w:pStyle w:val="ListParagraph"/>
                  <w:ind w:left="0"/>
                  <w:rPr>
                    <w:rFonts w:asciiTheme="minorHAnsi" w:eastAsiaTheme="minorEastAsia" w:hAnsiTheme="minorHAnsi" w:cstheme="minorHAnsi"/>
                    <w:color w:val="808080" w:themeColor="background1" w:themeShade="80"/>
                    <w:kern w:val="24"/>
                    <w:sz w:val="22"/>
                    <w:szCs w:val="22"/>
                  </w:rPr>
                </w:pPr>
              </w:p>
            </w:tc>
          </w:sdtContent>
        </w:sdt>
      </w:tr>
      <w:tr w:rsidR="00650079" w:rsidRPr="00051C41" w14:paraId="5C778058" w14:textId="77777777" w:rsidTr="52DEEBD5">
        <w:tc>
          <w:tcPr>
            <w:tcW w:w="2925" w:type="dxa"/>
          </w:tcPr>
          <w:p w14:paraId="297C074A" w14:textId="4BCA69E6" w:rsidR="00C92474" w:rsidRPr="00051C41" w:rsidRDefault="00C92474"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Contract</w:t>
            </w:r>
            <w:r w:rsidR="005A0964">
              <w:rPr>
                <w:rFonts w:asciiTheme="minorHAnsi" w:eastAsiaTheme="minorEastAsia" w:hAnsiTheme="minorHAnsi" w:cstheme="minorHAnsi"/>
                <w:color w:val="44546A" w:themeColor="text2"/>
                <w:kern w:val="24"/>
                <w:sz w:val="22"/>
                <w:szCs w:val="22"/>
              </w:rPr>
              <w:t>:</w:t>
            </w:r>
          </w:p>
        </w:tc>
        <w:sdt>
          <w:sdtPr>
            <w:rPr>
              <w:rFonts w:asciiTheme="minorHAnsi" w:eastAsiaTheme="minorEastAsia" w:hAnsiTheme="minorHAnsi" w:cstheme="minorHAnsi"/>
              <w:color w:val="808080" w:themeColor="background1" w:themeShade="80"/>
              <w:kern w:val="24"/>
              <w:sz w:val="22"/>
              <w:szCs w:val="22"/>
            </w:rPr>
            <w:id w:val="-963492896"/>
            <w:placeholder>
              <w:docPart w:val="DefaultPlaceholder_-1854013440"/>
            </w:placeholder>
          </w:sdtPr>
          <w:sdtEndPr/>
          <w:sdtContent>
            <w:tc>
              <w:tcPr>
                <w:tcW w:w="6998" w:type="dxa"/>
              </w:tcPr>
              <w:p w14:paraId="121D7D99" w14:textId="1FADA2C3" w:rsidR="00365998"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 xml:space="preserve">A contract will be made with students at the beginning of the one-to one sessions as it would have been in a ‘face to face’ situation (this can be done verbally or in writing depending on original school policy). </w:t>
                </w:r>
              </w:p>
              <w:p w14:paraId="0CB0EB1C" w14:textId="4FD3F9A8" w:rsidR="00C92474" w:rsidRPr="00051C41" w:rsidRDefault="00C92474"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Included in this contract, it will be noted that neither party will record or take photographs of the session.</w:t>
                </w:r>
              </w:p>
              <w:p w14:paraId="3CF68974" w14:textId="15D2BBFA" w:rsidR="002E36C5" w:rsidRPr="00051C41" w:rsidRDefault="002E36C5" w:rsidP="002E36C5">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 xml:space="preserve">Students and parents are informed that a record of the session will be kept by the Guidance Counsellor, in line with normal professional practice and the school’s ‘Confidentiality Policy.’ </w:t>
                </w:r>
              </w:p>
              <w:p w14:paraId="163077FA" w14:textId="2CCF16E2" w:rsidR="002E36C5" w:rsidRPr="00051C41" w:rsidRDefault="002E36C5" w:rsidP="00C92474">
                <w:pPr>
                  <w:pStyle w:val="ListParagraph"/>
                  <w:ind w:left="0"/>
                  <w:rPr>
                    <w:rFonts w:asciiTheme="minorHAnsi" w:eastAsiaTheme="minorEastAsia" w:hAnsiTheme="minorHAnsi" w:cstheme="minorHAnsi"/>
                    <w:color w:val="808080" w:themeColor="background1" w:themeShade="80"/>
                    <w:kern w:val="24"/>
                    <w:sz w:val="22"/>
                    <w:szCs w:val="22"/>
                  </w:rPr>
                </w:pPr>
              </w:p>
            </w:tc>
          </w:sdtContent>
        </w:sdt>
      </w:tr>
      <w:tr w:rsidR="00365998" w:rsidRPr="00051C41" w14:paraId="263A24BC" w14:textId="77777777" w:rsidTr="52DEEBD5">
        <w:tc>
          <w:tcPr>
            <w:tcW w:w="2925" w:type="dxa"/>
          </w:tcPr>
          <w:p w14:paraId="22CE0560" w14:textId="2F4D7951" w:rsidR="00365998" w:rsidRPr="00051C41" w:rsidRDefault="00365998"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DLP and DDLP</w:t>
            </w:r>
            <w:r w:rsidR="005A0964">
              <w:rPr>
                <w:rFonts w:asciiTheme="minorHAnsi" w:eastAsiaTheme="minorEastAsia" w:hAnsiTheme="minorHAnsi" w:cstheme="minorHAnsi"/>
                <w:color w:val="44546A" w:themeColor="text2"/>
                <w:kern w:val="24"/>
                <w:sz w:val="22"/>
                <w:szCs w:val="22"/>
              </w:rPr>
              <w:t>:</w:t>
            </w:r>
          </w:p>
        </w:tc>
        <w:sdt>
          <w:sdtPr>
            <w:rPr>
              <w:rFonts w:asciiTheme="minorHAnsi" w:hAnsiTheme="minorHAnsi" w:cstheme="minorHAnsi"/>
              <w:color w:val="808080" w:themeColor="background1" w:themeShade="80"/>
              <w:sz w:val="22"/>
              <w:szCs w:val="22"/>
            </w:rPr>
            <w:id w:val="-1324889126"/>
            <w:placeholder>
              <w:docPart w:val="DefaultPlaceholder_-1854013440"/>
            </w:placeholder>
          </w:sdtPr>
          <w:sdtEndPr>
            <w:rPr>
              <w:rFonts w:eastAsiaTheme="minorEastAsia"/>
              <w:kern w:val="24"/>
            </w:rPr>
          </w:sdtEndPr>
          <w:sdtContent>
            <w:tc>
              <w:tcPr>
                <w:tcW w:w="6998" w:type="dxa"/>
              </w:tcPr>
              <w:p w14:paraId="0F2270FE" w14:textId="60C09E43" w:rsidR="00051C41" w:rsidRDefault="00365998" w:rsidP="00365998">
                <w:pPr>
                  <w:pStyle w:val="ListParagraph"/>
                  <w:ind w:left="0"/>
                  <w:rPr>
                    <w:rFonts w:asciiTheme="minorHAnsi" w:hAnsiTheme="minorHAnsi" w:cstheme="minorHAnsi"/>
                    <w:color w:val="808080" w:themeColor="background1" w:themeShade="80"/>
                    <w:sz w:val="22"/>
                    <w:szCs w:val="22"/>
                  </w:rPr>
                </w:pPr>
                <w:r w:rsidRPr="00051C41">
                  <w:rPr>
                    <w:rFonts w:asciiTheme="minorHAnsi" w:hAnsiTheme="minorHAnsi" w:cstheme="minorHAnsi"/>
                    <w:color w:val="808080" w:themeColor="background1" w:themeShade="80"/>
                    <w:sz w:val="22"/>
                    <w:szCs w:val="22"/>
                  </w:rPr>
                  <w:t>If digitalised guidance is taking place, our school procedures for communication with the DLP and the DDLP are:</w:t>
                </w:r>
              </w:p>
              <w:p w14:paraId="4959F984" w14:textId="2008DD67" w:rsidR="00365998" w:rsidRPr="00051C41" w:rsidRDefault="00365998" w:rsidP="00365998">
                <w:pPr>
                  <w:pStyle w:val="ListParagraph"/>
                  <w:ind w:left="0"/>
                  <w:rPr>
                    <w:rFonts w:asciiTheme="minorHAnsi" w:hAnsiTheme="minorHAnsi" w:cstheme="minorHAnsi"/>
                    <w:color w:val="808080" w:themeColor="background1" w:themeShade="80"/>
                    <w:sz w:val="22"/>
                    <w:szCs w:val="22"/>
                  </w:rPr>
                </w:pPr>
                <w:r w:rsidRPr="00051C41">
                  <w:rPr>
                    <w:rFonts w:asciiTheme="minorHAnsi" w:hAnsiTheme="minorHAnsi" w:cstheme="minorHAnsi"/>
                    <w:color w:val="808080" w:themeColor="background1" w:themeShade="80"/>
                    <w:sz w:val="22"/>
                    <w:szCs w:val="22"/>
                  </w:rPr>
                  <w:t>___________________________________</w:t>
                </w:r>
              </w:p>
              <w:p w14:paraId="1BC60E7A" w14:textId="1A8EEC3A" w:rsidR="00365998" w:rsidRPr="00051C41" w:rsidRDefault="00365998" w:rsidP="00365998">
                <w:pPr>
                  <w:rPr>
                    <w:rFonts w:eastAsia="Times New Roman" w:cstheme="minorHAnsi"/>
                    <w:color w:val="808080" w:themeColor="background1" w:themeShade="80"/>
                    <w:lang w:eastAsia="en-IE"/>
                  </w:rPr>
                </w:pPr>
                <w:r w:rsidRPr="00051C41">
                  <w:rPr>
                    <w:rFonts w:eastAsiaTheme="minorEastAsia" w:cstheme="minorHAnsi"/>
                    <w:color w:val="808080" w:themeColor="background1" w:themeShade="80"/>
                    <w:kern w:val="24"/>
                  </w:rPr>
                  <w:t>___________________________________</w:t>
                </w:r>
              </w:p>
              <w:p w14:paraId="182629C7" w14:textId="2853BD88" w:rsidR="00365998" w:rsidRPr="00051C41" w:rsidRDefault="00365998" w:rsidP="00365998">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___________________________________</w:t>
                </w:r>
              </w:p>
              <w:p w14:paraId="10203C6B" w14:textId="77777777" w:rsidR="00365998" w:rsidRPr="00051C41" w:rsidRDefault="00365998" w:rsidP="00365998">
                <w:pPr>
                  <w:pStyle w:val="ListParagraph"/>
                  <w:ind w:left="0"/>
                  <w:rPr>
                    <w:rFonts w:asciiTheme="minorHAnsi" w:eastAsiaTheme="minorEastAsia" w:hAnsiTheme="minorHAnsi" w:cstheme="minorHAnsi"/>
                    <w:color w:val="808080" w:themeColor="background1" w:themeShade="80"/>
                    <w:kern w:val="24"/>
                    <w:sz w:val="22"/>
                    <w:szCs w:val="22"/>
                  </w:rPr>
                </w:pPr>
              </w:p>
              <w:p w14:paraId="0B1D6767" w14:textId="1EC04BD9" w:rsidR="00365998" w:rsidRPr="00051C41" w:rsidRDefault="00365998" w:rsidP="00365998">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If an emergency/child protection issue arises during a time when digitalised guidance is taking place, the agreed protocol is to:</w:t>
                </w:r>
              </w:p>
              <w:p w14:paraId="02147F10" w14:textId="77777777" w:rsidR="00365998" w:rsidRPr="00051C41" w:rsidRDefault="00365998" w:rsidP="00365998">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____________________________________________</w:t>
                </w:r>
              </w:p>
              <w:p w14:paraId="675B3578" w14:textId="77777777" w:rsidR="00365998" w:rsidRPr="00051C41" w:rsidRDefault="00365998" w:rsidP="00365998">
                <w:pPr>
                  <w:rPr>
                    <w:rFonts w:eastAsia="Times New Roman" w:cstheme="minorHAnsi"/>
                    <w:color w:val="808080" w:themeColor="background1" w:themeShade="80"/>
                    <w:lang w:eastAsia="en-IE"/>
                  </w:rPr>
                </w:pPr>
                <w:r w:rsidRPr="00051C41">
                  <w:rPr>
                    <w:rFonts w:eastAsiaTheme="minorEastAsia" w:cstheme="minorHAnsi"/>
                    <w:color w:val="808080" w:themeColor="background1" w:themeShade="80"/>
                    <w:kern w:val="24"/>
                  </w:rPr>
                  <w:t>____________________________________________</w:t>
                </w:r>
              </w:p>
              <w:p w14:paraId="54B105D8" w14:textId="2F9ACD3E"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p>
            </w:tc>
          </w:sdtContent>
        </w:sdt>
      </w:tr>
      <w:tr w:rsidR="00650079" w:rsidRPr="00051C41" w14:paraId="58F81AA1" w14:textId="77777777" w:rsidTr="52DEEBD5">
        <w:tc>
          <w:tcPr>
            <w:tcW w:w="2925" w:type="dxa"/>
          </w:tcPr>
          <w:p w14:paraId="050778CA" w14:textId="4A33ED52" w:rsidR="00650079" w:rsidRPr="00051C41" w:rsidRDefault="00650079"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lastRenderedPageBreak/>
              <w:t>Communication with management</w:t>
            </w:r>
            <w:r w:rsidR="005A0964">
              <w:rPr>
                <w:rFonts w:asciiTheme="minorHAnsi" w:eastAsiaTheme="minorEastAsia" w:hAnsiTheme="minorHAnsi" w:cstheme="minorHAnsi"/>
                <w:color w:val="44546A" w:themeColor="text2"/>
                <w:kern w:val="24"/>
                <w:sz w:val="22"/>
                <w:szCs w:val="22"/>
              </w:rPr>
              <w:t>:</w:t>
            </w:r>
          </w:p>
        </w:tc>
        <w:sdt>
          <w:sdtPr>
            <w:rPr>
              <w:rFonts w:asciiTheme="minorHAnsi" w:eastAsiaTheme="minorEastAsia" w:hAnsiTheme="minorHAnsi" w:cstheme="minorHAnsi"/>
              <w:color w:val="808080" w:themeColor="background1" w:themeShade="80"/>
              <w:kern w:val="24"/>
              <w:sz w:val="22"/>
              <w:szCs w:val="22"/>
            </w:rPr>
            <w:id w:val="-1266843243"/>
            <w:placeholder>
              <w:docPart w:val="DefaultPlaceholder_-1854013440"/>
            </w:placeholder>
          </w:sdtPr>
          <w:sdtEndPr/>
          <w:sdtContent>
            <w:tc>
              <w:tcPr>
                <w:tcW w:w="6998" w:type="dxa"/>
              </w:tcPr>
              <w:p w14:paraId="467E74BA" w14:textId="7E8F4B0C" w:rsidR="00650079" w:rsidRPr="00051C41"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 xml:space="preserve">School management are fully aware of </w:t>
                </w:r>
                <w:r w:rsidR="00365998" w:rsidRPr="00051C41">
                  <w:rPr>
                    <w:rFonts w:asciiTheme="minorHAnsi" w:eastAsiaTheme="minorEastAsia" w:hAnsiTheme="minorHAnsi" w:cstheme="minorHAnsi"/>
                    <w:color w:val="808080" w:themeColor="background1" w:themeShade="80"/>
                    <w:kern w:val="24"/>
                    <w:sz w:val="22"/>
                    <w:szCs w:val="22"/>
                  </w:rPr>
                  <w:t xml:space="preserve">and have agreed on </w:t>
                </w:r>
                <w:r w:rsidRPr="00051C41">
                  <w:rPr>
                    <w:rFonts w:asciiTheme="minorHAnsi" w:eastAsiaTheme="minorEastAsia" w:hAnsiTheme="minorHAnsi" w:cstheme="minorHAnsi"/>
                    <w:color w:val="808080" w:themeColor="background1" w:themeShade="80"/>
                    <w:kern w:val="24"/>
                    <w:sz w:val="22"/>
                    <w:szCs w:val="22"/>
                  </w:rPr>
                  <w:t>all aspects of this document.</w:t>
                </w:r>
              </w:p>
              <w:p w14:paraId="562BC4B8" w14:textId="457CFD59"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This document was discussed and agreed on [insert date].</w:t>
                </w:r>
              </w:p>
              <w:p w14:paraId="2A6B430B" w14:textId="671028C1"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It is agreed that this document will be reviewed on [insert date].</w:t>
                </w:r>
              </w:p>
              <w:p w14:paraId="71F863C1" w14:textId="6117D5AD"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6A6D43B5" w14:textId="0A44B03C"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The guidance counsellor will meet on a [e.g. weekly / bi-monthly / monthly] basis to update management on how digitalised one-to-one guidance appointments are progressing.</w:t>
                </w:r>
              </w:p>
              <w:p w14:paraId="2EB7D4F5" w14:textId="77777777" w:rsidR="00365998" w:rsidRPr="00051C41" w:rsidRDefault="00365998"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16D6D9A0" w14:textId="4B679C00" w:rsidR="00650079" w:rsidRPr="00051C41"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2F58D678" w14:textId="77777777" w:rsidR="00650079" w:rsidRPr="00051C41"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730F1920" w14:textId="77777777" w:rsidR="00650079" w:rsidRPr="00051C41"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3831B578" w14:textId="40D22DE0" w:rsidR="00650079"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5A36B394" w14:textId="77777777" w:rsidR="00051C41" w:rsidRPr="00051C41" w:rsidRDefault="00051C41"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1AB23743" w14:textId="77777777" w:rsidR="0002524E" w:rsidRPr="00051C41" w:rsidRDefault="0002524E" w:rsidP="00C92474">
                <w:pPr>
                  <w:pStyle w:val="ListParagraph"/>
                  <w:ind w:left="0"/>
                  <w:rPr>
                    <w:rFonts w:asciiTheme="minorHAnsi" w:eastAsiaTheme="minorEastAsia" w:hAnsiTheme="minorHAnsi" w:cstheme="minorHAnsi"/>
                    <w:color w:val="808080" w:themeColor="background1" w:themeShade="80"/>
                    <w:kern w:val="24"/>
                    <w:sz w:val="22"/>
                    <w:szCs w:val="22"/>
                  </w:rPr>
                </w:pPr>
              </w:p>
              <w:p w14:paraId="0AB19043" w14:textId="6C1BB8D9" w:rsidR="00650079" w:rsidRPr="00051C41" w:rsidRDefault="00650079" w:rsidP="00C92474">
                <w:pPr>
                  <w:pStyle w:val="ListParagraph"/>
                  <w:ind w:left="0"/>
                  <w:rPr>
                    <w:rFonts w:asciiTheme="minorHAnsi" w:eastAsiaTheme="minorEastAsia" w:hAnsiTheme="minorHAnsi" w:cstheme="minorHAnsi"/>
                    <w:color w:val="808080" w:themeColor="background1" w:themeShade="80"/>
                    <w:kern w:val="24"/>
                    <w:sz w:val="22"/>
                    <w:szCs w:val="22"/>
                  </w:rPr>
                </w:pPr>
              </w:p>
            </w:tc>
          </w:sdtContent>
        </w:sdt>
      </w:tr>
    </w:tbl>
    <w:p w14:paraId="70AA6354" w14:textId="53B17BBC" w:rsidR="00051C41" w:rsidRDefault="00051C41"/>
    <w:tbl>
      <w:tblPr>
        <w:tblStyle w:val="TableGrid"/>
        <w:tblW w:w="9923" w:type="dxa"/>
        <w:tblInd w:w="-5" w:type="dxa"/>
        <w:tblLook w:val="04A0" w:firstRow="1" w:lastRow="0" w:firstColumn="1" w:lastColumn="0" w:noHBand="0" w:noVBand="1"/>
      </w:tblPr>
      <w:tblGrid>
        <w:gridCol w:w="2925"/>
        <w:gridCol w:w="6998"/>
      </w:tblGrid>
      <w:tr w:rsidR="00C14262" w:rsidRPr="00051C41" w14:paraId="16A48E1F" w14:textId="77777777" w:rsidTr="52DEEBD5">
        <w:tc>
          <w:tcPr>
            <w:tcW w:w="2925" w:type="dxa"/>
          </w:tcPr>
          <w:p w14:paraId="3008B703" w14:textId="452434E9" w:rsidR="00C14262" w:rsidRPr="00051C41" w:rsidRDefault="00C14262" w:rsidP="00C92474">
            <w:pPr>
              <w:pStyle w:val="ListParagraph"/>
              <w:ind w:left="0"/>
              <w:rPr>
                <w:rFonts w:asciiTheme="minorHAnsi" w:eastAsiaTheme="minorEastAsia" w:hAnsiTheme="minorHAnsi" w:cstheme="minorHAnsi"/>
                <w:color w:val="44546A" w:themeColor="text2"/>
                <w:kern w:val="24"/>
                <w:sz w:val="22"/>
                <w:szCs w:val="22"/>
              </w:rPr>
            </w:pPr>
            <w:r w:rsidRPr="00051C41">
              <w:rPr>
                <w:rFonts w:asciiTheme="minorHAnsi" w:eastAsiaTheme="minorEastAsia" w:hAnsiTheme="minorHAnsi" w:cstheme="minorHAnsi"/>
                <w:color w:val="44546A" w:themeColor="text2"/>
                <w:kern w:val="24"/>
                <w:sz w:val="22"/>
                <w:szCs w:val="22"/>
              </w:rPr>
              <w:t>Record Keeping &amp; GDPR</w:t>
            </w:r>
            <w:r w:rsidR="005A0964">
              <w:rPr>
                <w:rFonts w:asciiTheme="minorHAnsi" w:eastAsiaTheme="minorEastAsia" w:hAnsiTheme="minorHAnsi" w:cstheme="minorHAnsi"/>
                <w:color w:val="44546A" w:themeColor="text2"/>
                <w:kern w:val="24"/>
                <w:sz w:val="22"/>
                <w:szCs w:val="22"/>
              </w:rPr>
              <w:t>:</w:t>
            </w:r>
          </w:p>
        </w:tc>
        <w:sdt>
          <w:sdtPr>
            <w:rPr>
              <w:rFonts w:ascii="Times New Roman" w:eastAsiaTheme="minorEastAsia" w:hAnsi="Times New Roman" w:cstheme="minorHAnsi"/>
              <w:color w:val="808080" w:themeColor="background1" w:themeShade="80"/>
              <w:kern w:val="24"/>
              <w:sz w:val="24"/>
              <w:szCs w:val="24"/>
              <w:lang w:eastAsia="en-IE"/>
            </w:rPr>
            <w:id w:val="-1576046734"/>
            <w:placeholder>
              <w:docPart w:val="DefaultPlaceholder_-1854013440"/>
            </w:placeholder>
          </w:sdtPr>
          <w:sdtEndPr/>
          <w:sdtContent>
            <w:tc>
              <w:tcPr>
                <w:tcW w:w="6998" w:type="dxa"/>
              </w:tcPr>
              <w:p w14:paraId="601564F6" w14:textId="35D1E9ED" w:rsidR="00C14262" w:rsidRPr="00051C41" w:rsidRDefault="00C14262" w:rsidP="00C14262">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 xml:space="preserve">A record of every one-to-one guidance counselling meeting will be kept by the Guidance Counsellor and stored appropriately in line with normal professional practice </w:t>
                </w:r>
              </w:p>
              <w:p w14:paraId="2FCF243C" w14:textId="77777777" w:rsidR="00C14262" w:rsidRPr="00051C41" w:rsidRDefault="00C14262" w:rsidP="00C14262">
                <w:pPr>
                  <w:pStyle w:val="ListParagraph"/>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 xml:space="preserve"> </w:t>
                </w:r>
              </w:p>
              <w:p w14:paraId="38ADD6BB" w14:textId="1A328A77" w:rsidR="00C14262" w:rsidRPr="00051C41" w:rsidRDefault="00C14262" w:rsidP="00C14262">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 xml:space="preserve">Our school uses the NCGE one-to-one meeting record, which can be downloaded and used as an editable PDF document or printed off for use as paper records. </w:t>
                </w:r>
              </w:p>
              <w:p w14:paraId="659D27A2" w14:textId="713A42B7" w:rsidR="00C14262" w:rsidRPr="00051C41" w:rsidRDefault="009D4C86" w:rsidP="00C14262">
                <w:pPr>
                  <w:rPr>
                    <w:rFonts w:eastAsiaTheme="minorEastAsia" w:cstheme="minorHAnsi"/>
                    <w:color w:val="808080" w:themeColor="background1" w:themeShade="80"/>
                    <w:kern w:val="24"/>
                  </w:rPr>
                </w:pPr>
                <w:hyperlink r:id="rId14" w:history="1">
                  <w:r w:rsidR="00051C41" w:rsidRPr="00051C41">
                    <w:rPr>
                      <w:rStyle w:val="Hyperlink"/>
                      <w:color w:val="808080" w:themeColor="background1" w:themeShade="80"/>
                    </w:rPr>
                    <w:t>https://www.ncge.ie/resource/record-templates-guidance-counselling-one-one-meetings-students</w:t>
                  </w:r>
                </w:hyperlink>
              </w:p>
              <w:p w14:paraId="5192CE74" w14:textId="77777777" w:rsidR="00051C41" w:rsidRPr="00051C41" w:rsidRDefault="00051C41" w:rsidP="00C14262">
                <w:pPr>
                  <w:rPr>
                    <w:rFonts w:eastAsiaTheme="minorEastAsia" w:cstheme="minorHAnsi"/>
                    <w:color w:val="808080" w:themeColor="background1" w:themeShade="80"/>
                    <w:kern w:val="24"/>
                  </w:rPr>
                </w:pPr>
              </w:p>
              <w:p w14:paraId="30BFF149" w14:textId="77777777" w:rsidR="002E36C5" w:rsidRPr="00051C41" w:rsidRDefault="00C14262" w:rsidP="00C14262">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 xml:space="preserve">In our school we securely save our records by e.g. using a password protected work laptop. The files are saved into a dedicated folder and are </w:t>
                </w:r>
                <w:r w:rsidR="002E36C5" w:rsidRPr="00051C41">
                  <w:rPr>
                    <w:rFonts w:eastAsiaTheme="minorEastAsia" w:cstheme="minorHAnsi"/>
                    <w:color w:val="808080" w:themeColor="background1" w:themeShade="80"/>
                    <w:kern w:val="24"/>
                  </w:rPr>
                  <w:t xml:space="preserve">in no way </w:t>
                </w:r>
                <w:r w:rsidRPr="00051C41">
                  <w:rPr>
                    <w:rFonts w:eastAsiaTheme="minorEastAsia" w:cstheme="minorHAnsi"/>
                    <w:color w:val="808080" w:themeColor="background1" w:themeShade="80"/>
                    <w:kern w:val="24"/>
                  </w:rPr>
                  <w:t xml:space="preserve">accessible by a third party. </w:t>
                </w:r>
              </w:p>
              <w:p w14:paraId="43B5A91B" w14:textId="77777777" w:rsidR="002E36C5" w:rsidRPr="00051C41" w:rsidRDefault="002E36C5" w:rsidP="00C14262">
                <w:pPr>
                  <w:rPr>
                    <w:rFonts w:eastAsiaTheme="minorEastAsia" w:cstheme="minorHAnsi"/>
                    <w:color w:val="808080" w:themeColor="background1" w:themeShade="80"/>
                    <w:kern w:val="24"/>
                  </w:rPr>
                </w:pPr>
              </w:p>
              <w:p w14:paraId="2A5BF9EE" w14:textId="77777777" w:rsidR="002E36C5" w:rsidRPr="00051C41" w:rsidRDefault="002E36C5" w:rsidP="00C14262">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OR</w:t>
                </w:r>
              </w:p>
              <w:p w14:paraId="1F647BC3" w14:textId="77777777" w:rsidR="002E36C5" w:rsidRPr="00051C41" w:rsidRDefault="002E36C5" w:rsidP="00C14262">
                <w:pPr>
                  <w:rPr>
                    <w:rFonts w:eastAsiaTheme="minorEastAsia" w:cstheme="minorHAnsi"/>
                    <w:color w:val="808080" w:themeColor="background1" w:themeShade="80"/>
                    <w:kern w:val="24"/>
                  </w:rPr>
                </w:pPr>
              </w:p>
              <w:p w14:paraId="34B5997B" w14:textId="28B5196F" w:rsidR="00C14262" w:rsidRPr="00051C41" w:rsidRDefault="002E36C5" w:rsidP="00C14262">
                <w:pPr>
                  <w:rPr>
                    <w:rFonts w:eastAsiaTheme="minorEastAsia" w:cstheme="minorHAnsi"/>
                    <w:color w:val="808080" w:themeColor="background1" w:themeShade="80"/>
                    <w:kern w:val="24"/>
                  </w:rPr>
                </w:pPr>
                <w:r w:rsidRPr="00051C41">
                  <w:rPr>
                    <w:rFonts w:eastAsiaTheme="minorEastAsia" w:cstheme="minorHAnsi"/>
                    <w:color w:val="808080" w:themeColor="background1" w:themeShade="80"/>
                    <w:kern w:val="24"/>
                  </w:rPr>
                  <w:t>We store</w:t>
                </w:r>
                <w:r w:rsidR="00C14262" w:rsidRPr="00051C41">
                  <w:rPr>
                    <w:rFonts w:eastAsiaTheme="minorEastAsia" w:cstheme="minorHAnsi"/>
                    <w:color w:val="808080" w:themeColor="background1" w:themeShade="80"/>
                    <w:kern w:val="24"/>
                  </w:rPr>
                  <w:t xml:space="preserve"> paper records</w:t>
                </w:r>
                <w:r w:rsidRPr="00051C41">
                  <w:rPr>
                    <w:rFonts w:eastAsiaTheme="minorEastAsia" w:cstheme="minorHAnsi"/>
                    <w:color w:val="808080" w:themeColor="background1" w:themeShade="80"/>
                    <w:kern w:val="24"/>
                  </w:rPr>
                  <w:t xml:space="preserve">. The </w:t>
                </w:r>
                <w:r w:rsidR="00C14262" w:rsidRPr="00051C41">
                  <w:rPr>
                    <w:rFonts w:eastAsiaTheme="minorEastAsia" w:cstheme="minorHAnsi"/>
                    <w:color w:val="808080" w:themeColor="background1" w:themeShade="80"/>
                    <w:kern w:val="24"/>
                  </w:rPr>
                  <w:t xml:space="preserve">Guidance Counsellor </w:t>
                </w:r>
                <w:r w:rsidRPr="00051C41">
                  <w:rPr>
                    <w:rFonts w:eastAsiaTheme="minorEastAsia" w:cstheme="minorHAnsi"/>
                    <w:color w:val="808080" w:themeColor="background1" w:themeShade="80"/>
                    <w:kern w:val="24"/>
                  </w:rPr>
                  <w:t>ensures</w:t>
                </w:r>
                <w:r w:rsidR="00C14262" w:rsidRPr="00051C41">
                  <w:rPr>
                    <w:rFonts w:eastAsiaTheme="minorEastAsia" w:cstheme="minorHAnsi"/>
                    <w:color w:val="808080" w:themeColor="background1" w:themeShade="80"/>
                    <w:kern w:val="24"/>
                  </w:rPr>
                  <w:t xml:space="preserve"> these are safely stored, are not accessible to others and are returned to the school premises as soon as is practicable. </w:t>
                </w:r>
              </w:p>
              <w:p w14:paraId="5961C3E2" w14:textId="111A378E" w:rsidR="00C14262" w:rsidRPr="00051C41" w:rsidRDefault="00C14262" w:rsidP="00365998">
                <w:pPr>
                  <w:pStyle w:val="ListParagraph"/>
                  <w:rPr>
                    <w:rFonts w:asciiTheme="minorHAnsi" w:eastAsiaTheme="minorEastAsia" w:hAnsiTheme="minorHAnsi" w:cstheme="minorHAnsi"/>
                    <w:color w:val="808080" w:themeColor="background1" w:themeShade="80"/>
                    <w:kern w:val="24"/>
                    <w:sz w:val="22"/>
                    <w:szCs w:val="22"/>
                  </w:rPr>
                </w:pPr>
                <w:r w:rsidRPr="00051C41">
                  <w:rPr>
                    <w:rFonts w:asciiTheme="minorHAnsi" w:eastAsiaTheme="minorEastAsia" w:hAnsiTheme="minorHAnsi" w:cstheme="minorHAnsi"/>
                    <w:color w:val="808080" w:themeColor="background1" w:themeShade="80"/>
                    <w:kern w:val="24"/>
                    <w:sz w:val="22"/>
                    <w:szCs w:val="22"/>
                  </w:rPr>
                  <w:t xml:space="preserve"> </w:t>
                </w:r>
              </w:p>
            </w:tc>
          </w:sdtContent>
        </w:sdt>
      </w:tr>
      <w:tr w:rsidR="00DE6547" w:rsidRPr="00051C41" w14:paraId="5DB4F3DF" w14:textId="77777777" w:rsidTr="52DEEBD5">
        <w:tc>
          <w:tcPr>
            <w:tcW w:w="2925" w:type="dxa"/>
          </w:tcPr>
          <w:p w14:paraId="1193DB35" w14:textId="73DD156A" w:rsidR="00DE6547" w:rsidRPr="00943EF2" w:rsidRDefault="00DE6547" w:rsidP="00C92474">
            <w:pPr>
              <w:pStyle w:val="ListParagraph"/>
              <w:ind w:left="0"/>
              <w:rPr>
                <w:rFonts w:asciiTheme="minorHAnsi" w:eastAsiaTheme="minorEastAsia" w:hAnsiTheme="minorHAnsi" w:cstheme="minorHAnsi"/>
                <w:kern w:val="24"/>
                <w:sz w:val="22"/>
                <w:szCs w:val="22"/>
              </w:rPr>
            </w:pPr>
            <w:r w:rsidRPr="00943EF2">
              <w:rPr>
                <w:rFonts w:asciiTheme="minorHAnsi" w:eastAsiaTheme="minorEastAsia" w:hAnsiTheme="minorHAnsi" w:cstheme="minorHAnsi"/>
                <w:kern w:val="24"/>
                <w:sz w:val="22"/>
                <w:szCs w:val="22"/>
              </w:rPr>
              <w:t>‘Netiquette’</w:t>
            </w:r>
          </w:p>
        </w:tc>
        <w:sdt>
          <w:sdtPr>
            <w:rPr>
              <w:rFonts w:eastAsiaTheme="minorEastAsia" w:cstheme="minorHAnsi"/>
              <w:kern w:val="24"/>
            </w:rPr>
            <w:id w:val="-1629617237"/>
            <w:placeholder>
              <w:docPart w:val="DefaultPlaceholder_-1854013440"/>
            </w:placeholder>
          </w:sdtPr>
          <w:sdtEndPr/>
          <w:sdtContent>
            <w:tc>
              <w:tcPr>
                <w:tcW w:w="6998" w:type="dxa"/>
              </w:tcPr>
              <w:p w14:paraId="59BA02A0" w14:textId="77777777" w:rsidR="00943EF2" w:rsidRDefault="00943EF2" w:rsidP="00943EF2">
                <w:pPr>
                  <w:rPr>
                    <w:rFonts w:eastAsiaTheme="minorEastAsia" w:cstheme="minorHAnsi"/>
                    <w:color w:val="808080" w:themeColor="background1" w:themeShade="80"/>
                    <w:kern w:val="24"/>
                  </w:rPr>
                </w:pPr>
                <w:r w:rsidRPr="00943EF2">
                  <w:rPr>
                    <w:rFonts w:eastAsiaTheme="minorEastAsia" w:cstheme="minorHAnsi"/>
                    <w:color w:val="808080" w:themeColor="background1" w:themeShade="80"/>
                    <w:kern w:val="24"/>
                  </w:rPr>
                  <w:t>A school may have a separate document on what is acceptable in terms of netiquette. This would ideally be communicated to all members of the school community as a group. This document may contain additional information such as a statement that all cameras must be on for the duration of the meeting and that students should be appropriately dressed/in an appropriate location for the duration of the meeting.</w:t>
                </w:r>
              </w:p>
              <w:p w14:paraId="704D39F2" w14:textId="611ABC63" w:rsidR="00DE6547" w:rsidRPr="00943EF2" w:rsidRDefault="00DE6547" w:rsidP="00943EF2">
                <w:pPr>
                  <w:rPr>
                    <w:rFonts w:eastAsiaTheme="minorEastAsia" w:cstheme="minorHAnsi"/>
                    <w:color w:val="808080" w:themeColor="background1" w:themeShade="80"/>
                    <w:kern w:val="24"/>
                  </w:rPr>
                </w:pPr>
              </w:p>
            </w:tc>
          </w:sdtContent>
        </w:sdt>
      </w:tr>
      <w:tr w:rsidR="00DE6547" w:rsidRPr="00051C41" w14:paraId="606D2BEA" w14:textId="77777777" w:rsidTr="52DEEBD5">
        <w:tc>
          <w:tcPr>
            <w:tcW w:w="2925" w:type="dxa"/>
          </w:tcPr>
          <w:p w14:paraId="560A2F54" w14:textId="12845695" w:rsidR="00DE6547" w:rsidRPr="00943EF2" w:rsidRDefault="00DE6547" w:rsidP="00C92474">
            <w:pPr>
              <w:pStyle w:val="ListParagraph"/>
              <w:ind w:left="0"/>
              <w:rPr>
                <w:rFonts w:asciiTheme="minorHAnsi" w:eastAsiaTheme="minorEastAsia" w:hAnsiTheme="minorHAnsi" w:cstheme="minorHAnsi"/>
                <w:kern w:val="24"/>
                <w:sz w:val="22"/>
                <w:szCs w:val="22"/>
              </w:rPr>
            </w:pPr>
            <w:r w:rsidRPr="00943EF2">
              <w:rPr>
                <w:rFonts w:asciiTheme="minorHAnsi" w:eastAsiaTheme="minorEastAsia" w:hAnsiTheme="minorHAnsi" w:cstheme="minorHAnsi"/>
                <w:kern w:val="24"/>
                <w:sz w:val="22"/>
                <w:szCs w:val="22"/>
              </w:rPr>
              <w:t>Logistics</w:t>
            </w:r>
          </w:p>
        </w:tc>
        <w:sdt>
          <w:sdtPr>
            <w:rPr>
              <w:rFonts w:eastAsiaTheme="minorEastAsia" w:cstheme="minorHAnsi"/>
              <w:kern w:val="24"/>
            </w:rPr>
            <w:id w:val="825791525"/>
            <w:placeholder>
              <w:docPart w:val="DefaultPlaceholder_-1854013440"/>
            </w:placeholder>
          </w:sdtPr>
          <w:sdtEndPr/>
          <w:sdtContent>
            <w:tc>
              <w:tcPr>
                <w:tcW w:w="6998" w:type="dxa"/>
              </w:tcPr>
              <w:p w14:paraId="6934C0C3" w14:textId="5FDFE5F8" w:rsidR="00943EF2" w:rsidRDefault="00943EF2" w:rsidP="00C14262">
                <w:pPr>
                  <w:rPr>
                    <w:rFonts w:eastAsiaTheme="minorEastAsia" w:cstheme="minorHAnsi"/>
                    <w:color w:val="808080" w:themeColor="background1" w:themeShade="80"/>
                    <w:kern w:val="24"/>
                  </w:rPr>
                </w:pPr>
                <w:r w:rsidRPr="00943EF2">
                  <w:rPr>
                    <w:rFonts w:eastAsiaTheme="minorEastAsia" w:cstheme="minorHAnsi"/>
                    <w:color w:val="808080" w:themeColor="background1" w:themeShade="80"/>
                    <w:kern w:val="24"/>
                  </w:rPr>
                  <w:t xml:space="preserve">The Guidance Counsellor will ask the student where they are at the time of the meeting and make a note of it e.g. are students at home / in a </w:t>
                </w:r>
                <w:r w:rsidR="005E0A62" w:rsidRPr="00943EF2">
                  <w:rPr>
                    <w:rFonts w:eastAsiaTheme="minorEastAsia" w:cstheme="minorHAnsi"/>
                    <w:color w:val="808080" w:themeColor="background1" w:themeShade="80"/>
                    <w:kern w:val="24"/>
                  </w:rPr>
                  <w:t>friend’s</w:t>
                </w:r>
                <w:r w:rsidRPr="00943EF2">
                  <w:rPr>
                    <w:rFonts w:eastAsiaTheme="minorEastAsia" w:cstheme="minorHAnsi"/>
                    <w:color w:val="808080" w:themeColor="background1" w:themeShade="80"/>
                    <w:kern w:val="24"/>
                  </w:rPr>
                  <w:t xml:space="preserve"> house / with a relation etc. This is done </w:t>
                </w:r>
                <w:r w:rsidR="005E0A62" w:rsidRPr="00943EF2">
                  <w:rPr>
                    <w:rFonts w:eastAsiaTheme="minorEastAsia" w:cstheme="minorHAnsi"/>
                    <w:color w:val="808080" w:themeColor="background1" w:themeShade="80"/>
                    <w:kern w:val="24"/>
                  </w:rPr>
                  <w:t>to</w:t>
                </w:r>
                <w:r w:rsidRPr="00943EF2">
                  <w:rPr>
                    <w:rFonts w:eastAsiaTheme="minorEastAsia" w:cstheme="minorHAnsi"/>
                    <w:color w:val="808080" w:themeColor="background1" w:themeShade="80"/>
                    <w:kern w:val="24"/>
                  </w:rPr>
                  <w:t xml:space="preserve"> ensure students are in </w:t>
                </w:r>
                <w:r w:rsidRPr="00943EF2">
                  <w:rPr>
                    <w:rFonts w:eastAsiaTheme="minorEastAsia" w:cstheme="minorHAnsi"/>
                    <w:color w:val="808080" w:themeColor="background1" w:themeShade="80"/>
                    <w:kern w:val="24"/>
                  </w:rPr>
                  <w:lastRenderedPageBreak/>
                  <w:t>a safe and appropriate environment. In addition, if a child protection or safety issue arises, Guidance Counsellors will know where the students are.</w:t>
                </w:r>
              </w:p>
              <w:p w14:paraId="5FC695C9" w14:textId="0682F66F" w:rsidR="00DE6547" w:rsidRPr="00943EF2" w:rsidRDefault="00DE6547" w:rsidP="00C14262">
                <w:pPr>
                  <w:rPr>
                    <w:rFonts w:eastAsiaTheme="minorEastAsia" w:cstheme="minorHAnsi"/>
                    <w:kern w:val="24"/>
                  </w:rPr>
                </w:pPr>
              </w:p>
            </w:tc>
          </w:sdtContent>
        </w:sdt>
      </w:tr>
    </w:tbl>
    <w:p w14:paraId="3B99D4E8" w14:textId="77777777" w:rsidR="00C92474" w:rsidRDefault="00C92474" w:rsidP="00C92474">
      <w:pPr>
        <w:pStyle w:val="ListParagraph"/>
        <w:rPr>
          <w:rFonts w:asciiTheme="minorHAnsi" w:eastAsiaTheme="minorEastAsia" w:hAnsi="Candara" w:cstheme="minorBidi"/>
          <w:color w:val="44546A" w:themeColor="text2"/>
          <w:kern w:val="24"/>
          <w:sz w:val="22"/>
          <w:szCs w:val="22"/>
        </w:rPr>
      </w:pPr>
    </w:p>
    <w:p w14:paraId="3219FDC0"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057CA0EB"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4B841EE6"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369601FD"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5BF11B60"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5457C6FB"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3B059EC4"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1AAB5489"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012B4644"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6FD900E6"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0BD531DA" w14:textId="77777777" w:rsidR="00943EF2" w:rsidRDefault="00943EF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01A3E1B6" w14:textId="77777777" w:rsidR="005E0A62" w:rsidRDefault="005E0A62"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p>
    <w:p w14:paraId="73D2CEA0" w14:textId="1EAA2D98" w:rsidR="000923F1" w:rsidRPr="005A0964" w:rsidRDefault="000923F1" w:rsidP="000923F1">
      <w:pPr>
        <w:pStyle w:val="NormalWeb"/>
        <w:spacing w:before="53" w:beforeAutospacing="0" w:after="0" w:afterAutospacing="0"/>
        <w:rPr>
          <w:rFonts w:asciiTheme="minorHAnsi" w:eastAsiaTheme="minorEastAsia" w:hAnsi="Candara" w:cstheme="minorBidi"/>
          <w:b/>
          <w:bCs/>
          <w:color w:val="00718C"/>
          <w:kern w:val="24"/>
          <w:sz w:val="28"/>
          <w:szCs w:val="28"/>
          <w:lang w:val="en-GB"/>
        </w:rPr>
      </w:pPr>
      <w:r w:rsidRPr="005A0964">
        <w:rPr>
          <w:rFonts w:asciiTheme="minorHAnsi" w:eastAsiaTheme="minorEastAsia" w:hAnsi="Candara" w:cstheme="minorBidi"/>
          <w:b/>
          <w:bCs/>
          <w:color w:val="00718C"/>
          <w:kern w:val="24"/>
          <w:sz w:val="28"/>
          <w:szCs w:val="28"/>
          <w:lang w:val="en-GB"/>
        </w:rPr>
        <w:t>Guidance for Some:</w:t>
      </w:r>
    </w:p>
    <w:p w14:paraId="3733949B" w14:textId="50D8D659" w:rsidR="00365998" w:rsidRDefault="00365998" w:rsidP="000923F1">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lang w:val="en-GB"/>
        </w:rPr>
      </w:pPr>
    </w:p>
    <w:p w14:paraId="29A3FE95" w14:textId="527246F3" w:rsidR="00365998" w:rsidRDefault="00365998" w:rsidP="000923F1">
      <w:pPr>
        <w:pStyle w:val="NormalWeb"/>
        <w:spacing w:before="53" w:beforeAutospacing="0" w:after="0" w:afterAutospacing="0"/>
        <w:rPr>
          <w:rFonts w:asciiTheme="minorHAnsi" w:eastAsiaTheme="minorEastAsia" w:hAnsi="Candara" w:cstheme="minorBidi"/>
          <w:color w:val="44546A" w:themeColor="text2"/>
          <w:kern w:val="24"/>
          <w:sz w:val="22"/>
          <w:szCs w:val="22"/>
          <w:lang w:val="en-GB"/>
        </w:rPr>
      </w:pPr>
      <w:bookmarkStart w:id="2" w:name="_Hlk48894124"/>
      <w:r w:rsidRPr="00365998">
        <w:rPr>
          <w:rFonts w:asciiTheme="minorHAnsi" w:eastAsiaTheme="minorEastAsia" w:hAnsi="Candara" w:cstheme="minorBidi"/>
          <w:color w:val="44546A" w:themeColor="text2"/>
          <w:kern w:val="24"/>
          <w:sz w:val="22"/>
          <w:szCs w:val="22"/>
          <w:lang w:val="en-GB"/>
        </w:rPr>
        <w:t xml:space="preserve">A definition of </w:t>
      </w:r>
      <w:r w:rsidR="004B68E4">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Guidance for </w:t>
      </w:r>
      <w:r w:rsidR="004B68E4">
        <w:rPr>
          <w:rFonts w:asciiTheme="minorHAnsi" w:eastAsiaTheme="minorEastAsia" w:hAnsi="Candara" w:cstheme="minorBidi"/>
          <w:color w:val="44546A" w:themeColor="text2"/>
          <w:kern w:val="24"/>
          <w:sz w:val="22"/>
          <w:szCs w:val="22"/>
          <w:lang w:val="en-GB"/>
        </w:rPr>
        <w:t>S</w:t>
      </w:r>
      <w:r w:rsidRPr="00365998">
        <w:rPr>
          <w:rFonts w:asciiTheme="minorHAnsi" w:eastAsiaTheme="minorEastAsia" w:hAnsi="Candara" w:cstheme="minorBidi"/>
          <w:color w:val="44546A" w:themeColor="text2"/>
          <w:kern w:val="24"/>
          <w:sz w:val="22"/>
          <w:szCs w:val="22"/>
          <w:lang w:val="en-GB"/>
        </w:rPr>
        <w:t>ome</w:t>
      </w:r>
      <w:r w:rsidR="004B68E4">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 can be found on the </w:t>
      </w:r>
      <w:r w:rsidRPr="00365998">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Whole School Guidance Framework</w:t>
      </w:r>
      <w:r w:rsidRPr="00365998">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 document (NCGE, 2017 p13)</w:t>
      </w:r>
      <w:r w:rsidR="005A0964">
        <w:rPr>
          <w:rFonts w:asciiTheme="minorHAnsi" w:eastAsiaTheme="minorEastAsia" w:hAnsi="Candara" w:cstheme="minorBidi"/>
          <w:color w:val="44546A" w:themeColor="text2"/>
          <w:kern w:val="24"/>
          <w:sz w:val="22"/>
          <w:szCs w:val="22"/>
          <w:lang w:val="en-GB"/>
        </w:rPr>
        <w:br/>
      </w:r>
      <w:hyperlink r:id="rId15" w:history="1">
        <w:r w:rsidR="005A0964" w:rsidRPr="005A0964">
          <w:rPr>
            <w:rStyle w:val="Hyperlink"/>
            <w:rFonts w:ascii="Calibri" w:hAnsi="Calibri" w:cs="Calibri"/>
            <w:color w:val="00718C"/>
            <w:sz w:val="22"/>
            <w:szCs w:val="22"/>
          </w:rPr>
          <w:t>www.ncge.ie/resource/ncge-whole-school-guidance-framework</w:t>
        </w:r>
      </w:hyperlink>
    </w:p>
    <w:bookmarkEnd w:id="2"/>
    <w:p w14:paraId="2CBFBB63" w14:textId="528493B7" w:rsidR="00365998" w:rsidRDefault="00365998" w:rsidP="000923F1">
      <w:pPr>
        <w:pStyle w:val="NormalWeb"/>
        <w:spacing w:before="53" w:beforeAutospacing="0" w:after="0" w:afterAutospacing="0"/>
        <w:rPr>
          <w:rFonts w:asciiTheme="minorHAnsi" w:eastAsiaTheme="minorEastAsia" w:hAnsi="Candara" w:cstheme="minorBidi"/>
          <w:color w:val="44546A" w:themeColor="text2"/>
          <w:kern w:val="24"/>
          <w:sz w:val="22"/>
          <w:szCs w:val="22"/>
          <w:lang w:val="en-GB"/>
        </w:rPr>
      </w:pPr>
    </w:p>
    <w:p w14:paraId="759C8B56" w14:textId="632166A0" w:rsidR="004B68E4" w:rsidRDefault="00365998" w:rsidP="000923F1">
      <w:pPr>
        <w:pStyle w:val="NormalWeb"/>
        <w:spacing w:before="53" w:beforeAutospacing="0" w:after="0" w:afterAutospacing="0"/>
        <w:rPr>
          <w:rFonts w:asciiTheme="minorHAnsi" w:eastAsiaTheme="minorEastAsia" w:hAnsi="Candara" w:cstheme="minorBidi"/>
          <w:color w:val="44546A" w:themeColor="text2"/>
          <w:kern w:val="24"/>
          <w:sz w:val="22"/>
          <w:szCs w:val="22"/>
          <w:lang w:val="en-GB"/>
        </w:rPr>
      </w:pPr>
      <w:bookmarkStart w:id="3" w:name="_Hlk48894175"/>
      <w:r>
        <w:rPr>
          <w:rFonts w:asciiTheme="minorHAnsi" w:eastAsiaTheme="minorEastAsia" w:hAnsi="Candara" w:cstheme="minorBidi"/>
          <w:color w:val="44546A" w:themeColor="text2"/>
          <w:kern w:val="24"/>
          <w:sz w:val="22"/>
          <w:szCs w:val="22"/>
          <w:lang w:val="en-GB"/>
        </w:rPr>
        <w:lastRenderedPageBreak/>
        <w:t>In</w:t>
      </w:r>
      <w:r w:rsidR="005A0964">
        <w:rPr>
          <w:rFonts w:asciiTheme="minorHAnsi" w:eastAsiaTheme="minorEastAsia" w:hAnsi="Candara" w:cstheme="minorBidi"/>
          <w:color w:val="44546A" w:themeColor="text2"/>
          <w:kern w:val="24"/>
          <w:sz w:val="22"/>
          <w:szCs w:val="22"/>
          <w:lang w:val="en-GB"/>
        </w:rPr>
        <w:t xml:space="preserve"> </w:t>
      </w:r>
      <w:sdt>
        <w:sdtPr>
          <w:rPr>
            <w:rFonts w:asciiTheme="minorHAnsi" w:hAnsiTheme="minorHAnsi" w:cstheme="minorHAnsi"/>
          </w:rPr>
          <w:id w:val="-130322594"/>
          <w:placeholder>
            <w:docPart w:val="49CB8033F5BB4DB2919A7A593499A8A6"/>
          </w:placeholder>
        </w:sdtPr>
        <w:sdtEndPr>
          <w:rPr>
            <w:color w:val="FF0000"/>
          </w:rPr>
        </w:sdtEndPr>
        <w:sdtContent>
          <w:r w:rsidR="005A0964" w:rsidRPr="005A0964">
            <w:rPr>
              <w:rFonts w:asciiTheme="minorHAnsi" w:hAnsiTheme="minorHAnsi" w:cstheme="minorHAnsi"/>
              <w:color w:val="FF0000"/>
            </w:rPr>
            <w:t>INSERT SCHOOL NAME</w:t>
          </w:r>
        </w:sdtContent>
      </w:sdt>
      <w:r w:rsidR="005A0964" w:rsidRPr="00892F7A">
        <w:t xml:space="preserve"> </w:t>
      </w:r>
      <w:r w:rsidR="004B68E4">
        <w:rPr>
          <w:rFonts w:asciiTheme="minorHAnsi" w:eastAsiaTheme="minorEastAsia" w:hAnsi="Candara" w:cstheme="minorBidi"/>
          <w:color w:val="44546A" w:themeColor="text2"/>
          <w:kern w:val="24"/>
          <w:sz w:val="22"/>
          <w:szCs w:val="22"/>
          <w:lang w:val="en-GB"/>
        </w:rPr>
        <w:t xml:space="preserve">digitalised </w:t>
      </w:r>
      <w:r>
        <w:rPr>
          <w:rFonts w:asciiTheme="minorHAnsi" w:eastAsiaTheme="minorEastAsia" w:hAnsi="Candara" w:cstheme="minorBidi"/>
          <w:color w:val="44546A" w:themeColor="text2"/>
          <w:kern w:val="24"/>
          <w:sz w:val="22"/>
          <w:szCs w:val="22"/>
          <w:lang w:val="en-GB"/>
        </w:rPr>
        <w:t>‘</w:t>
      </w:r>
      <w:r>
        <w:rPr>
          <w:rFonts w:asciiTheme="minorHAnsi" w:eastAsiaTheme="minorEastAsia" w:hAnsi="Candara" w:cstheme="minorBidi"/>
          <w:color w:val="44546A" w:themeColor="text2"/>
          <w:kern w:val="24"/>
          <w:sz w:val="22"/>
          <w:szCs w:val="22"/>
          <w:lang w:val="en-GB"/>
        </w:rPr>
        <w:t xml:space="preserve">Guidance </w:t>
      </w:r>
      <w:r w:rsidR="00D57CED">
        <w:rPr>
          <w:rFonts w:asciiTheme="minorHAnsi" w:eastAsiaTheme="minorEastAsia" w:hAnsi="Candara" w:cstheme="minorBidi"/>
          <w:color w:val="44546A" w:themeColor="text2"/>
          <w:kern w:val="24"/>
          <w:sz w:val="22"/>
          <w:szCs w:val="22"/>
          <w:lang w:val="en-GB"/>
        </w:rPr>
        <w:t>for</w:t>
      </w:r>
      <w:r>
        <w:rPr>
          <w:rFonts w:asciiTheme="minorHAnsi" w:eastAsiaTheme="minorEastAsia" w:hAnsi="Candara" w:cstheme="minorBidi"/>
          <w:color w:val="44546A" w:themeColor="text2"/>
          <w:kern w:val="24"/>
          <w:sz w:val="22"/>
          <w:szCs w:val="22"/>
          <w:lang w:val="en-GB"/>
        </w:rPr>
        <w:t xml:space="preserve"> Some</w:t>
      </w:r>
      <w:r>
        <w:rPr>
          <w:rFonts w:asciiTheme="minorHAnsi" w:eastAsiaTheme="minorEastAsia" w:hAnsi="Candara" w:cstheme="minorBidi"/>
          <w:color w:val="44546A" w:themeColor="text2"/>
          <w:kern w:val="24"/>
          <w:sz w:val="22"/>
          <w:szCs w:val="22"/>
          <w:lang w:val="en-GB"/>
        </w:rPr>
        <w:t>’</w:t>
      </w:r>
      <w:r w:rsidR="004B68E4">
        <w:rPr>
          <w:rFonts w:asciiTheme="minorHAnsi" w:eastAsiaTheme="minorEastAsia" w:hAnsi="Candara" w:cstheme="minorBidi"/>
          <w:color w:val="44546A" w:themeColor="text2"/>
          <w:kern w:val="24"/>
          <w:sz w:val="22"/>
          <w:szCs w:val="22"/>
          <w:lang w:val="en-GB"/>
        </w:rPr>
        <w:t xml:space="preserve"> will operate </w:t>
      </w:r>
      <w:r w:rsidR="00294EBF">
        <w:rPr>
          <w:rFonts w:asciiTheme="minorHAnsi" w:eastAsiaTheme="minorEastAsia" w:hAnsi="Candara" w:cstheme="minorBidi"/>
          <w:color w:val="44546A" w:themeColor="text2"/>
          <w:kern w:val="24"/>
          <w:sz w:val="22"/>
          <w:szCs w:val="22"/>
          <w:lang w:val="en-GB"/>
        </w:rPr>
        <w:t>in line with our school</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 xml:space="preserve">s </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Remote Learning Policy</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 xml:space="preserve"> </w:t>
      </w:r>
      <w:r w:rsidR="004B68E4">
        <w:rPr>
          <w:rFonts w:asciiTheme="minorHAnsi" w:eastAsiaTheme="minorEastAsia" w:hAnsi="Candara" w:cstheme="minorBidi"/>
          <w:color w:val="44546A" w:themeColor="text2"/>
          <w:kern w:val="24"/>
          <w:sz w:val="22"/>
          <w:szCs w:val="22"/>
          <w:lang w:val="en-GB"/>
        </w:rPr>
        <w:t>as follows:</w:t>
      </w:r>
    </w:p>
    <w:bookmarkEnd w:id="3"/>
    <w:p w14:paraId="4323A9A6" w14:textId="37FCBAF1" w:rsidR="00365998" w:rsidRPr="00365998" w:rsidRDefault="00365998" w:rsidP="000923F1">
      <w:pPr>
        <w:pStyle w:val="NormalWeb"/>
        <w:spacing w:before="53" w:beforeAutospacing="0" w:after="0" w:afterAutospacing="0"/>
      </w:pPr>
      <w:r>
        <w:rPr>
          <w:rFonts w:asciiTheme="minorHAnsi" w:eastAsiaTheme="minorEastAsia" w:hAnsi="Candara" w:cstheme="minorBidi"/>
          <w:color w:val="44546A" w:themeColor="text2"/>
          <w:kern w:val="24"/>
          <w:sz w:val="22"/>
          <w:szCs w:val="22"/>
          <w:lang w:val="en-GB"/>
        </w:rPr>
        <w:t xml:space="preserve"> </w:t>
      </w:r>
    </w:p>
    <w:sdt>
      <w:sdtPr>
        <w:rPr>
          <w:rFonts w:eastAsiaTheme="minorEastAsia" w:hAnsi="Candara"/>
          <w:color w:val="A6A6A6" w:themeColor="background1" w:themeShade="A6"/>
          <w:kern w:val="24"/>
        </w:rPr>
        <w:id w:val="-767463650"/>
        <w:placeholder>
          <w:docPart w:val="DefaultPlaceholder_-1854013440"/>
        </w:placeholder>
      </w:sdtPr>
      <w:sdtEndPr/>
      <w:sdtContent>
        <w:p w14:paraId="36587F2A" w14:textId="61A74579" w:rsidR="004B68E4" w:rsidRPr="0064725D" w:rsidRDefault="004B68E4" w:rsidP="0064725D">
          <w:pPr>
            <w:rPr>
              <w:color w:val="A6A6A6" w:themeColor="background1" w:themeShade="A6"/>
            </w:rPr>
          </w:pPr>
          <w:r w:rsidRPr="0064725D">
            <w:rPr>
              <w:rFonts w:eastAsiaTheme="minorEastAsia" w:hAnsi="Candara"/>
              <w:color w:val="A6A6A6" w:themeColor="background1" w:themeShade="A6"/>
              <w:kern w:val="24"/>
            </w:rPr>
            <w:t>Insert description of how timetabled classes with students will run</w:t>
          </w:r>
        </w:p>
        <w:p w14:paraId="16F5AB6B" w14:textId="05B6A675" w:rsidR="00943EF2" w:rsidRPr="005E0A62" w:rsidRDefault="004B68E4" w:rsidP="005E0A62">
          <w:pPr>
            <w:rPr>
              <w:color w:val="A6A6A6" w:themeColor="background1" w:themeShade="A6"/>
            </w:rPr>
          </w:pPr>
          <w:r w:rsidRPr="0064725D">
            <w:rPr>
              <w:rFonts w:eastAsiaTheme="minorEastAsia" w:hAnsi="Candara"/>
              <w:color w:val="A6A6A6" w:themeColor="background1" w:themeShade="A6"/>
              <w:kern w:val="24"/>
            </w:rPr>
            <w:t xml:space="preserve">Insert description of how non-timetabled classes will run e.g. if your school </w:t>
          </w:r>
          <w:r w:rsidR="00D57CED" w:rsidRPr="0064725D">
            <w:rPr>
              <w:rFonts w:eastAsiaTheme="minorEastAsia" w:hAnsi="Candara"/>
              <w:color w:val="A6A6A6" w:themeColor="background1" w:themeShade="A6"/>
              <w:kern w:val="24"/>
            </w:rPr>
            <w:t>do</w:t>
          </w:r>
          <w:r w:rsidR="00D57CED">
            <w:rPr>
              <w:rFonts w:eastAsiaTheme="minorEastAsia" w:hAnsi="Candara"/>
              <w:color w:val="A6A6A6" w:themeColor="background1" w:themeShade="A6"/>
              <w:kern w:val="24"/>
            </w:rPr>
            <w:t>es</w:t>
          </w:r>
          <w:r w:rsidR="00D57CED" w:rsidRPr="0064725D">
            <w:rPr>
              <w:rFonts w:eastAsiaTheme="minorEastAsia" w:hAnsi="Candara"/>
              <w:color w:val="A6A6A6" w:themeColor="background1" w:themeShade="A6"/>
              <w:kern w:val="24"/>
            </w:rPr>
            <w:t xml:space="preserve"> not</w:t>
          </w:r>
          <w:r w:rsidRPr="0064725D">
            <w:rPr>
              <w:rFonts w:eastAsiaTheme="minorEastAsia" w:hAnsi="Candara"/>
              <w:color w:val="A6A6A6" w:themeColor="background1" w:themeShade="A6"/>
              <w:kern w:val="24"/>
            </w:rPr>
            <w:t xml:space="preserve"> have timetabled classes with 5</w:t>
          </w:r>
          <w:r w:rsidRPr="0064725D">
            <w:rPr>
              <w:rFonts w:eastAsiaTheme="minorEastAsia" w:hAnsi="Candara"/>
              <w:color w:val="A6A6A6" w:themeColor="background1" w:themeShade="A6"/>
              <w:kern w:val="24"/>
              <w:vertAlign w:val="superscript"/>
            </w:rPr>
            <w:t>th</w:t>
          </w:r>
          <w:r w:rsidRPr="0064725D">
            <w:rPr>
              <w:rFonts w:eastAsiaTheme="minorEastAsia" w:hAnsi="Candara"/>
              <w:color w:val="A6A6A6" w:themeColor="background1" w:themeShade="A6"/>
              <w:kern w:val="24"/>
            </w:rPr>
            <w:t xml:space="preserve"> year but you plan to give them one Guidance class per term.</w:t>
          </w:r>
        </w:p>
        <w:p w14:paraId="794DD079" w14:textId="39AF58FD" w:rsidR="000923F1" w:rsidRPr="0064725D" w:rsidRDefault="004B68E4" w:rsidP="0064725D">
          <w:pPr>
            <w:rPr>
              <w:color w:val="A6A6A6" w:themeColor="background1" w:themeShade="A6"/>
            </w:rPr>
          </w:pPr>
          <w:r w:rsidRPr="0064725D">
            <w:rPr>
              <w:rFonts w:eastAsiaTheme="minorEastAsia" w:hAnsi="Candara"/>
              <w:color w:val="A6A6A6" w:themeColor="background1" w:themeShade="A6"/>
              <w:kern w:val="24"/>
            </w:rPr>
            <w:t xml:space="preserve">Insert description of </w:t>
          </w:r>
          <w:r w:rsidR="00D57CED" w:rsidRPr="0064725D">
            <w:rPr>
              <w:rFonts w:eastAsiaTheme="minorEastAsia" w:hAnsi="Candara"/>
              <w:color w:val="A6A6A6" w:themeColor="background1" w:themeShade="A6"/>
              <w:kern w:val="24"/>
            </w:rPr>
            <w:t>how students</w:t>
          </w:r>
          <w:r w:rsidRPr="0064725D">
            <w:rPr>
              <w:rFonts w:eastAsiaTheme="minorEastAsia" w:hAnsi="Candara"/>
              <w:color w:val="A6A6A6" w:themeColor="background1" w:themeShade="A6"/>
              <w:kern w:val="24"/>
            </w:rPr>
            <w:t xml:space="preserve"> will be invited to take part in group sessions on certain topics e.g. for those students applying to UCAS / those students who would like to learn about a career in the health sciences</w:t>
          </w:r>
          <w:r w:rsidR="000923F1" w:rsidRPr="0064725D">
            <w:rPr>
              <w:rFonts w:eastAsiaTheme="minorEastAsia" w:hAnsi="Candara"/>
              <w:color w:val="A6A6A6" w:themeColor="background1" w:themeShade="A6"/>
              <w:kern w:val="24"/>
            </w:rPr>
            <w:t xml:space="preserve"> </w:t>
          </w:r>
        </w:p>
        <w:p w14:paraId="3943B801" w14:textId="1A919F76" w:rsidR="000923F1" w:rsidRPr="0064725D" w:rsidRDefault="004B68E4" w:rsidP="0064725D">
          <w:pPr>
            <w:rPr>
              <w:color w:val="A6A6A6" w:themeColor="background1" w:themeShade="A6"/>
            </w:rPr>
          </w:pPr>
          <w:r w:rsidRPr="0064725D">
            <w:rPr>
              <w:rFonts w:eastAsiaTheme="minorEastAsia" w:hAnsi="Candara"/>
              <w:color w:val="A6A6A6" w:themeColor="background1" w:themeShade="A6"/>
              <w:kern w:val="24"/>
            </w:rPr>
            <w:t xml:space="preserve">Insert description on how </w:t>
          </w:r>
          <w:r w:rsidRPr="0064725D">
            <w:rPr>
              <w:rFonts w:eastAsiaTheme="minorEastAsia" w:hAnsi="Candara"/>
              <w:color w:val="A6A6A6" w:themeColor="background1" w:themeShade="A6"/>
              <w:kern w:val="24"/>
            </w:rPr>
            <w:t>‘</w:t>
          </w:r>
          <w:r w:rsidRPr="0064725D">
            <w:rPr>
              <w:rFonts w:eastAsiaTheme="minorEastAsia" w:hAnsi="Candara"/>
              <w:color w:val="A6A6A6" w:themeColor="background1" w:themeShade="A6"/>
              <w:kern w:val="24"/>
            </w:rPr>
            <w:t>groups</w:t>
          </w:r>
          <w:r w:rsidRPr="0064725D">
            <w:rPr>
              <w:rFonts w:eastAsiaTheme="minorEastAsia" w:hAnsi="Candara"/>
              <w:color w:val="A6A6A6" w:themeColor="background1" w:themeShade="A6"/>
              <w:kern w:val="24"/>
            </w:rPr>
            <w:t>’</w:t>
          </w:r>
          <w:r w:rsidRPr="0064725D">
            <w:rPr>
              <w:rFonts w:eastAsiaTheme="minorEastAsia" w:hAnsi="Candara"/>
              <w:color w:val="A6A6A6" w:themeColor="background1" w:themeShade="A6"/>
              <w:kern w:val="24"/>
            </w:rPr>
            <w:t xml:space="preserve"> of students will be contacted e.g. through school email</w:t>
          </w:r>
        </w:p>
        <w:p w14:paraId="75F6D68D" w14:textId="10888D74" w:rsidR="000923F1" w:rsidRPr="0064725D" w:rsidRDefault="000923F1" w:rsidP="0064725D">
          <w:pPr>
            <w:rPr>
              <w:color w:val="A6A6A6" w:themeColor="background1" w:themeShade="A6"/>
            </w:rPr>
          </w:pPr>
          <w:r w:rsidRPr="0064725D">
            <w:rPr>
              <w:rFonts w:eastAsiaTheme="minorEastAsia" w:hAnsi="Candara"/>
              <w:color w:val="A6A6A6" w:themeColor="background1" w:themeShade="A6"/>
              <w:kern w:val="24"/>
            </w:rPr>
            <w:t>Include detail on how you will work with students on this e.g. collecting and giving feedback on work done / enabling students to ask questions</w:t>
          </w:r>
        </w:p>
      </w:sdtContent>
    </w:sdt>
    <w:p w14:paraId="04386272" w14:textId="77777777" w:rsidR="0064725D" w:rsidRDefault="0064725D" w:rsidP="00D664DD">
      <w:pPr>
        <w:rPr>
          <w:color w:val="00718C"/>
        </w:rPr>
      </w:pPr>
    </w:p>
    <w:p w14:paraId="6FDFAD21" w14:textId="15B8FBF4" w:rsidR="00D664DD" w:rsidRPr="0064725D" w:rsidRDefault="00D664DD" w:rsidP="00D664DD">
      <w:pPr>
        <w:pStyle w:val="NormalWeb"/>
        <w:spacing w:before="53" w:beforeAutospacing="0" w:after="0" w:afterAutospacing="0"/>
        <w:rPr>
          <w:rFonts w:asciiTheme="minorHAnsi" w:eastAsiaTheme="minorEastAsia" w:hAnsi="Candara" w:cstheme="minorBidi"/>
          <w:b/>
          <w:bCs/>
          <w:color w:val="00718C"/>
          <w:kern w:val="24"/>
          <w:sz w:val="28"/>
          <w:szCs w:val="28"/>
          <w:lang w:val="en-GB"/>
        </w:rPr>
      </w:pPr>
      <w:r w:rsidRPr="0064725D">
        <w:rPr>
          <w:rFonts w:asciiTheme="minorHAnsi" w:eastAsiaTheme="minorEastAsia" w:hAnsi="Candara" w:cstheme="minorBidi"/>
          <w:b/>
          <w:bCs/>
          <w:color w:val="00718C"/>
          <w:kern w:val="24"/>
          <w:sz w:val="28"/>
          <w:szCs w:val="28"/>
          <w:lang w:val="en-GB"/>
        </w:rPr>
        <w:t xml:space="preserve">Guidance </w:t>
      </w:r>
      <w:r w:rsidR="004B68E4" w:rsidRPr="0064725D">
        <w:rPr>
          <w:rFonts w:asciiTheme="minorHAnsi" w:eastAsiaTheme="minorEastAsia" w:hAnsi="Candara" w:cstheme="minorBidi"/>
          <w:b/>
          <w:bCs/>
          <w:color w:val="00718C"/>
          <w:kern w:val="24"/>
          <w:sz w:val="28"/>
          <w:szCs w:val="28"/>
          <w:lang w:val="en-GB"/>
        </w:rPr>
        <w:t>f</w:t>
      </w:r>
      <w:r w:rsidRPr="0064725D">
        <w:rPr>
          <w:rFonts w:asciiTheme="minorHAnsi" w:eastAsiaTheme="minorEastAsia" w:hAnsi="Candara" w:cstheme="minorBidi"/>
          <w:b/>
          <w:bCs/>
          <w:color w:val="00718C"/>
          <w:kern w:val="24"/>
          <w:sz w:val="28"/>
          <w:szCs w:val="28"/>
          <w:lang w:val="en-GB"/>
        </w:rPr>
        <w:t>or All:</w:t>
      </w:r>
    </w:p>
    <w:p w14:paraId="02C2CC6F" w14:textId="06297B52" w:rsidR="004B68E4" w:rsidRDefault="004B68E4" w:rsidP="00D664DD">
      <w:pPr>
        <w:pStyle w:val="NormalWeb"/>
        <w:spacing w:before="53" w:beforeAutospacing="0" w:after="0" w:afterAutospacing="0"/>
        <w:rPr>
          <w:rFonts w:asciiTheme="minorHAnsi" w:eastAsiaTheme="minorEastAsia" w:hAnsi="Candara" w:cstheme="minorBidi"/>
          <w:b/>
          <w:bCs/>
          <w:color w:val="44546A" w:themeColor="text2"/>
          <w:kern w:val="24"/>
          <w:sz w:val="22"/>
          <w:szCs w:val="22"/>
          <w:u w:val="single"/>
          <w:lang w:val="en-GB"/>
        </w:rPr>
      </w:pPr>
    </w:p>
    <w:p w14:paraId="2786C499" w14:textId="22426D97" w:rsidR="004B68E4" w:rsidRDefault="004B68E4" w:rsidP="004B68E4">
      <w:pPr>
        <w:pStyle w:val="NormalWeb"/>
        <w:spacing w:before="53" w:beforeAutospacing="0" w:after="0" w:afterAutospacing="0"/>
        <w:rPr>
          <w:rFonts w:asciiTheme="minorHAnsi" w:eastAsiaTheme="minorEastAsia" w:hAnsi="Candara" w:cstheme="minorBidi"/>
          <w:color w:val="44546A" w:themeColor="text2"/>
          <w:kern w:val="24"/>
          <w:sz w:val="22"/>
          <w:szCs w:val="22"/>
          <w:lang w:val="en-GB"/>
        </w:rPr>
      </w:pPr>
      <w:r w:rsidRPr="00365998">
        <w:rPr>
          <w:rFonts w:asciiTheme="minorHAnsi" w:eastAsiaTheme="minorEastAsia" w:hAnsi="Candara" w:cstheme="minorBidi"/>
          <w:color w:val="44546A" w:themeColor="text2"/>
          <w:kern w:val="24"/>
          <w:sz w:val="22"/>
          <w:szCs w:val="22"/>
          <w:lang w:val="en-GB"/>
        </w:rPr>
        <w:t xml:space="preserve">A definition of </w:t>
      </w:r>
      <w:r>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Guidance for </w:t>
      </w:r>
      <w:r>
        <w:rPr>
          <w:rFonts w:asciiTheme="minorHAnsi" w:eastAsiaTheme="minorEastAsia" w:hAnsi="Candara" w:cstheme="minorBidi"/>
          <w:color w:val="44546A" w:themeColor="text2"/>
          <w:kern w:val="24"/>
          <w:sz w:val="22"/>
          <w:szCs w:val="22"/>
          <w:lang w:val="en-GB"/>
        </w:rPr>
        <w:t>All</w:t>
      </w:r>
      <w:r>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 can be found on the </w:t>
      </w:r>
      <w:r w:rsidRPr="00365998">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Whole School Guidance Framework</w:t>
      </w:r>
      <w:r w:rsidRPr="00365998">
        <w:rPr>
          <w:rFonts w:asciiTheme="minorHAnsi" w:eastAsiaTheme="minorEastAsia" w:hAnsi="Candara" w:cstheme="minorBidi"/>
          <w:color w:val="44546A" w:themeColor="text2"/>
          <w:kern w:val="24"/>
          <w:sz w:val="22"/>
          <w:szCs w:val="22"/>
          <w:lang w:val="en-GB"/>
        </w:rPr>
        <w:t>’</w:t>
      </w:r>
      <w:r w:rsidRPr="00365998">
        <w:rPr>
          <w:rFonts w:asciiTheme="minorHAnsi" w:eastAsiaTheme="minorEastAsia" w:hAnsi="Candara" w:cstheme="minorBidi"/>
          <w:color w:val="44546A" w:themeColor="text2"/>
          <w:kern w:val="24"/>
          <w:sz w:val="22"/>
          <w:szCs w:val="22"/>
          <w:lang w:val="en-GB"/>
        </w:rPr>
        <w:t xml:space="preserve"> document (NCGE, 2017 p1</w:t>
      </w:r>
      <w:r>
        <w:rPr>
          <w:rFonts w:asciiTheme="minorHAnsi" w:eastAsiaTheme="minorEastAsia" w:hAnsi="Candara" w:cstheme="minorBidi"/>
          <w:color w:val="44546A" w:themeColor="text2"/>
          <w:kern w:val="24"/>
          <w:sz w:val="22"/>
          <w:szCs w:val="22"/>
          <w:lang w:val="en-GB"/>
        </w:rPr>
        <w:t>2</w:t>
      </w:r>
      <w:r w:rsidRPr="00365998">
        <w:rPr>
          <w:rFonts w:asciiTheme="minorHAnsi" w:eastAsiaTheme="minorEastAsia" w:hAnsi="Candara" w:cstheme="minorBidi"/>
          <w:color w:val="44546A" w:themeColor="text2"/>
          <w:kern w:val="24"/>
          <w:sz w:val="22"/>
          <w:szCs w:val="22"/>
          <w:lang w:val="en-GB"/>
        </w:rPr>
        <w:t>)</w:t>
      </w:r>
      <w:r w:rsidR="0064725D">
        <w:rPr>
          <w:rFonts w:asciiTheme="minorHAnsi" w:eastAsiaTheme="minorEastAsia" w:hAnsi="Candara" w:cstheme="minorBidi"/>
          <w:color w:val="44546A" w:themeColor="text2"/>
          <w:kern w:val="24"/>
          <w:sz w:val="22"/>
          <w:szCs w:val="22"/>
          <w:lang w:val="en-GB"/>
        </w:rPr>
        <w:br/>
      </w:r>
      <w:hyperlink r:id="rId16" w:history="1">
        <w:r w:rsidR="0064725D" w:rsidRPr="000D6A2C">
          <w:rPr>
            <w:rStyle w:val="Hyperlink"/>
            <w:rFonts w:asciiTheme="minorHAnsi" w:eastAsiaTheme="minorEastAsia" w:hAnsi="Candara" w:cstheme="minorBidi"/>
            <w:kern w:val="24"/>
            <w:sz w:val="22"/>
            <w:szCs w:val="22"/>
            <w:lang w:val="en-GB"/>
          </w:rPr>
          <w:t>www.ncge.ie/resource/ncge-whole-school-guidance-framework</w:t>
        </w:r>
      </w:hyperlink>
      <w:r w:rsidR="00D6652E" w:rsidRPr="0064725D">
        <w:rPr>
          <w:rFonts w:asciiTheme="minorHAnsi" w:eastAsiaTheme="minorEastAsia" w:hAnsi="Candara" w:cstheme="minorBidi"/>
          <w:color w:val="00718C"/>
          <w:kern w:val="24"/>
          <w:sz w:val="22"/>
          <w:szCs w:val="22"/>
          <w:lang w:val="en-GB"/>
        </w:rPr>
        <w:t xml:space="preserve"> </w:t>
      </w:r>
    </w:p>
    <w:p w14:paraId="006CA6BA" w14:textId="0ACB3677" w:rsidR="004B68E4" w:rsidRDefault="004B68E4" w:rsidP="00D664DD">
      <w:pPr>
        <w:pStyle w:val="NormalWeb"/>
        <w:spacing w:before="53" w:beforeAutospacing="0" w:after="0" w:afterAutospacing="0"/>
        <w:rPr>
          <w:b/>
          <w:bCs/>
          <w:u w:val="single"/>
        </w:rPr>
      </w:pPr>
    </w:p>
    <w:p w14:paraId="1DC232F7" w14:textId="074BC852" w:rsidR="004B68E4" w:rsidRDefault="004B68E4" w:rsidP="004B68E4">
      <w:pPr>
        <w:pStyle w:val="NormalWeb"/>
        <w:spacing w:before="53" w:beforeAutospacing="0" w:after="0" w:afterAutospacing="0"/>
        <w:rPr>
          <w:rFonts w:asciiTheme="minorHAnsi" w:eastAsiaTheme="minorEastAsia" w:hAnsi="Candara" w:cstheme="minorBidi"/>
          <w:color w:val="44546A" w:themeColor="text2"/>
          <w:kern w:val="24"/>
          <w:sz w:val="22"/>
          <w:szCs w:val="22"/>
          <w:lang w:val="en-GB"/>
        </w:rPr>
      </w:pPr>
      <w:r>
        <w:rPr>
          <w:rFonts w:asciiTheme="minorHAnsi" w:eastAsiaTheme="minorEastAsia" w:hAnsi="Candara" w:cstheme="minorBidi"/>
          <w:color w:val="44546A" w:themeColor="text2"/>
          <w:kern w:val="24"/>
          <w:sz w:val="22"/>
          <w:szCs w:val="22"/>
          <w:lang w:val="en-GB"/>
        </w:rPr>
        <w:t xml:space="preserve">In </w:t>
      </w:r>
      <w:sdt>
        <w:sdtPr>
          <w:rPr>
            <w:rFonts w:asciiTheme="minorHAnsi" w:hAnsiTheme="minorHAnsi" w:cstheme="minorHAnsi"/>
          </w:rPr>
          <w:id w:val="-516240231"/>
          <w:placeholder>
            <w:docPart w:val="E5DD7B71A9824C7AA981FABF79EB5CDF"/>
          </w:placeholder>
        </w:sdtPr>
        <w:sdtEndPr>
          <w:rPr>
            <w:color w:val="FF0000"/>
          </w:rPr>
        </w:sdtEndPr>
        <w:sdtContent>
          <w:r w:rsidR="0064725D" w:rsidRPr="005A0964">
            <w:rPr>
              <w:rFonts w:asciiTheme="minorHAnsi" w:hAnsiTheme="minorHAnsi" w:cstheme="minorHAnsi"/>
              <w:color w:val="FF0000"/>
            </w:rPr>
            <w:t>INSERT SCHOOL NAME</w:t>
          </w:r>
        </w:sdtContent>
      </w:sdt>
      <w:r w:rsidR="0064725D" w:rsidRPr="00892F7A">
        <w:t xml:space="preserve"> </w:t>
      </w:r>
      <w:r>
        <w:rPr>
          <w:rFonts w:asciiTheme="minorHAnsi" w:eastAsiaTheme="minorEastAsia" w:hAnsi="Candara" w:cstheme="minorBidi"/>
          <w:color w:val="44546A" w:themeColor="text2"/>
          <w:kern w:val="24"/>
          <w:sz w:val="22"/>
          <w:szCs w:val="22"/>
          <w:lang w:val="en-GB"/>
        </w:rPr>
        <w:t xml:space="preserve">digitalised </w:t>
      </w:r>
      <w:r>
        <w:rPr>
          <w:rFonts w:asciiTheme="minorHAnsi" w:eastAsiaTheme="minorEastAsia" w:hAnsi="Candara" w:cstheme="minorBidi"/>
          <w:color w:val="44546A" w:themeColor="text2"/>
          <w:kern w:val="24"/>
          <w:sz w:val="22"/>
          <w:szCs w:val="22"/>
          <w:lang w:val="en-GB"/>
        </w:rPr>
        <w:t>‘</w:t>
      </w:r>
      <w:r>
        <w:rPr>
          <w:rFonts w:asciiTheme="minorHAnsi" w:eastAsiaTheme="minorEastAsia" w:hAnsi="Candara" w:cstheme="minorBidi"/>
          <w:color w:val="44546A" w:themeColor="text2"/>
          <w:kern w:val="24"/>
          <w:sz w:val="22"/>
          <w:szCs w:val="22"/>
          <w:lang w:val="en-GB"/>
        </w:rPr>
        <w:t xml:space="preserve">Guidance </w:t>
      </w:r>
      <w:r w:rsidR="00D57CED">
        <w:rPr>
          <w:rFonts w:asciiTheme="minorHAnsi" w:eastAsiaTheme="minorEastAsia" w:hAnsi="Candara" w:cstheme="minorBidi"/>
          <w:color w:val="44546A" w:themeColor="text2"/>
          <w:kern w:val="24"/>
          <w:sz w:val="22"/>
          <w:szCs w:val="22"/>
          <w:lang w:val="en-GB"/>
        </w:rPr>
        <w:t>for</w:t>
      </w:r>
      <w:r>
        <w:rPr>
          <w:rFonts w:asciiTheme="minorHAnsi" w:eastAsiaTheme="minorEastAsia" w:hAnsi="Candara" w:cstheme="minorBidi"/>
          <w:color w:val="44546A" w:themeColor="text2"/>
          <w:kern w:val="24"/>
          <w:sz w:val="22"/>
          <w:szCs w:val="22"/>
          <w:lang w:val="en-GB"/>
        </w:rPr>
        <w:t xml:space="preserve"> All</w:t>
      </w:r>
      <w:r>
        <w:rPr>
          <w:rFonts w:asciiTheme="minorHAnsi" w:eastAsiaTheme="minorEastAsia" w:hAnsi="Candara" w:cstheme="minorBidi"/>
          <w:color w:val="44546A" w:themeColor="text2"/>
          <w:kern w:val="24"/>
          <w:sz w:val="22"/>
          <w:szCs w:val="22"/>
          <w:lang w:val="en-GB"/>
        </w:rPr>
        <w:t>’</w:t>
      </w:r>
      <w:r>
        <w:rPr>
          <w:rFonts w:asciiTheme="minorHAnsi" w:eastAsiaTheme="minorEastAsia" w:hAnsi="Candara" w:cstheme="minorBidi"/>
          <w:color w:val="44546A" w:themeColor="text2"/>
          <w:kern w:val="24"/>
          <w:sz w:val="22"/>
          <w:szCs w:val="22"/>
          <w:lang w:val="en-GB"/>
        </w:rPr>
        <w:t xml:space="preserve"> will operate </w:t>
      </w:r>
      <w:r w:rsidR="00294EBF">
        <w:rPr>
          <w:rFonts w:asciiTheme="minorHAnsi" w:eastAsiaTheme="minorEastAsia" w:hAnsi="Candara" w:cstheme="minorBidi"/>
          <w:color w:val="44546A" w:themeColor="text2"/>
          <w:kern w:val="24"/>
          <w:sz w:val="22"/>
          <w:szCs w:val="22"/>
          <w:lang w:val="en-GB"/>
        </w:rPr>
        <w:t>in line with our school</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 xml:space="preserve">s </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Remote Learning Policy</w:t>
      </w:r>
      <w:r w:rsidR="00294EBF">
        <w:rPr>
          <w:rFonts w:asciiTheme="minorHAnsi" w:eastAsiaTheme="minorEastAsia" w:hAnsi="Candara" w:cstheme="minorBidi"/>
          <w:color w:val="44546A" w:themeColor="text2"/>
          <w:kern w:val="24"/>
          <w:sz w:val="22"/>
          <w:szCs w:val="22"/>
          <w:lang w:val="en-GB"/>
        </w:rPr>
        <w:t>’</w:t>
      </w:r>
      <w:r w:rsidR="00294EBF">
        <w:rPr>
          <w:rFonts w:asciiTheme="minorHAnsi" w:eastAsiaTheme="minorEastAsia" w:hAnsi="Candara" w:cstheme="minorBidi"/>
          <w:color w:val="44546A" w:themeColor="text2"/>
          <w:kern w:val="24"/>
          <w:sz w:val="22"/>
          <w:szCs w:val="22"/>
          <w:lang w:val="en-GB"/>
        </w:rPr>
        <w:t xml:space="preserve"> </w:t>
      </w:r>
      <w:r>
        <w:rPr>
          <w:rFonts w:asciiTheme="minorHAnsi" w:eastAsiaTheme="minorEastAsia" w:hAnsi="Candara" w:cstheme="minorBidi"/>
          <w:color w:val="44546A" w:themeColor="text2"/>
          <w:kern w:val="24"/>
          <w:sz w:val="22"/>
          <w:szCs w:val="22"/>
          <w:lang w:val="en-GB"/>
        </w:rPr>
        <w:t>as follows:</w:t>
      </w:r>
    </w:p>
    <w:p w14:paraId="30F537A4" w14:textId="4B1C7B12" w:rsidR="004B68E4" w:rsidRPr="002736D4" w:rsidRDefault="004B68E4" w:rsidP="00D664DD">
      <w:pPr>
        <w:pStyle w:val="NormalWeb"/>
        <w:spacing w:before="53" w:beforeAutospacing="0" w:after="0" w:afterAutospacing="0"/>
        <w:rPr>
          <w:b/>
          <w:bCs/>
          <w:u w:val="single"/>
        </w:rPr>
      </w:pPr>
    </w:p>
    <w:sdt>
      <w:sdtPr>
        <w:rPr>
          <w:rFonts w:eastAsiaTheme="minorEastAsia" w:hAnsi="Candara"/>
          <w:color w:val="A6A6A6" w:themeColor="background1" w:themeShade="A6"/>
          <w:kern w:val="24"/>
          <w:lang w:val="en-GB"/>
        </w:rPr>
        <w:id w:val="-1162457852"/>
        <w:placeholder>
          <w:docPart w:val="DefaultPlaceholder_-1854013440"/>
        </w:placeholder>
      </w:sdtPr>
      <w:sdtEndPr/>
      <w:sdtContent>
        <w:p w14:paraId="7301C80A" w14:textId="53FAF37C" w:rsidR="00D664DD" w:rsidRPr="0064725D" w:rsidRDefault="004B68E4" w:rsidP="0064725D">
          <w:pPr>
            <w:rPr>
              <w:color w:val="A6A6A6" w:themeColor="background1" w:themeShade="A6"/>
            </w:rPr>
          </w:pPr>
          <w:r w:rsidRPr="0064725D">
            <w:rPr>
              <w:rFonts w:eastAsiaTheme="minorEastAsia" w:hAnsi="Candara"/>
              <w:color w:val="A6A6A6" w:themeColor="background1" w:themeShade="A6"/>
              <w:kern w:val="24"/>
              <w:lang w:val="en-GB"/>
            </w:rPr>
            <w:t>Insert description of how Guidance Counsellor connects</w:t>
          </w:r>
          <w:r w:rsidR="00D664DD" w:rsidRPr="0064725D">
            <w:rPr>
              <w:rFonts w:eastAsiaTheme="minorEastAsia" w:hAnsi="Candara"/>
              <w:color w:val="A6A6A6" w:themeColor="background1" w:themeShade="A6"/>
              <w:kern w:val="24"/>
              <w:lang w:val="en-GB"/>
            </w:rPr>
            <w:t xml:space="preserve"> with all students e.g. Whole School Online Assembly / Year Group Assembly / All senior cycle students etc.</w:t>
          </w:r>
        </w:p>
        <w:p w14:paraId="26642DFB" w14:textId="00575250" w:rsidR="00D664DD" w:rsidRPr="0064725D" w:rsidRDefault="00D664DD" w:rsidP="0064725D">
          <w:pPr>
            <w:rPr>
              <w:color w:val="A6A6A6" w:themeColor="background1" w:themeShade="A6"/>
            </w:rPr>
          </w:pPr>
          <w:r w:rsidRPr="0064725D">
            <w:rPr>
              <w:rFonts w:eastAsiaTheme="minorEastAsia" w:hAnsi="Candara"/>
              <w:color w:val="A6A6A6" w:themeColor="background1" w:themeShade="A6"/>
              <w:kern w:val="24"/>
              <w:lang w:val="en-GB"/>
            </w:rPr>
            <w:t xml:space="preserve">Note how regularly </w:t>
          </w:r>
          <w:r w:rsidR="004B68E4" w:rsidRPr="0064725D">
            <w:rPr>
              <w:rFonts w:eastAsiaTheme="minorEastAsia" w:hAnsi="Candara"/>
              <w:color w:val="A6A6A6" w:themeColor="background1" w:themeShade="A6"/>
              <w:kern w:val="24"/>
              <w:lang w:val="en-GB"/>
            </w:rPr>
            <w:t>Guidance Counsellors</w:t>
          </w:r>
          <w:r w:rsidRPr="0064725D">
            <w:rPr>
              <w:rFonts w:eastAsiaTheme="minorEastAsia" w:hAnsi="Candara"/>
              <w:color w:val="A6A6A6" w:themeColor="background1" w:themeShade="A6"/>
              <w:kern w:val="24"/>
              <w:lang w:val="en-GB"/>
            </w:rPr>
            <w:t xml:space="preserve"> will connect with </w:t>
          </w:r>
          <w:r w:rsidRPr="0064725D">
            <w:rPr>
              <w:rFonts w:eastAsiaTheme="minorEastAsia" w:hAnsi="Candara"/>
              <w:color w:val="A6A6A6" w:themeColor="background1" w:themeShade="A6"/>
              <w:kern w:val="24"/>
              <w:lang w:val="en-GB"/>
            </w:rPr>
            <w:t>‘</w:t>
          </w:r>
          <w:r w:rsidRPr="0064725D">
            <w:rPr>
              <w:rFonts w:eastAsiaTheme="minorEastAsia" w:hAnsi="Candara"/>
              <w:color w:val="A6A6A6" w:themeColor="background1" w:themeShade="A6"/>
              <w:kern w:val="24"/>
              <w:lang w:val="en-GB"/>
            </w:rPr>
            <w:t>All</w:t>
          </w:r>
          <w:r w:rsidRPr="0064725D">
            <w:rPr>
              <w:rFonts w:eastAsiaTheme="minorEastAsia" w:hAnsi="Candara"/>
              <w:color w:val="A6A6A6" w:themeColor="background1" w:themeShade="A6"/>
              <w:kern w:val="24"/>
              <w:lang w:val="en-GB"/>
            </w:rPr>
            <w:t>’</w:t>
          </w:r>
          <w:r w:rsidRPr="0064725D">
            <w:rPr>
              <w:rFonts w:eastAsiaTheme="minorEastAsia" w:hAnsi="Candara"/>
              <w:color w:val="A6A6A6" w:themeColor="background1" w:themeShade="A6"/>
              <w:kern w:val="24"/>
              <w:lang w:val="en-GB"/>
            </w:rPr>
            <w:t xml:space="preserve"> e.g. once a term </w:t>
          </w:r>
        </w:p>
        <w:p w14:paraId="590A3D30" w14:textId="78DA39AB" w:rsidR="0064725D" w:rsidRPr="0064725D" w:rsidRDefault="00D664DD" w:rsidP="0064725D">
          <w:pPr>
            <w:rPr>
              <w:color w:val="A6A6A6" w:themeColor="background1" w:themeShade="A6"/>
            </w:rPr>
          </w:pPr>
          <w:r w:rsidRPr="0064725D">
            <w:rPr>
              <w:rFonts w:eastAsiaTheme="minorEastAsia" w:hAnsi="Candara"/>
              <w:color w:val="A6A6A6" w:themeColor="background1" w:themeShade="A6"/>
              <w:kern w:val="24"/>
              <w:lang w:val="en-GB"/>
            </w:rPr>
            <w:t>Include detail on how you will communicate this to students e.g. by student email / text to parents</w:t>
          </w:r>
        </w:p>
      </w:sdtContent>
    </w:sdt>
    <w:p w14:paraId="1318DC15" w14:textId="2B96A40B" w:rsidR="002736D4" w:rsidRPr="0064725D" w:rsidRDefault="009D4C86" w:rsidP="0064725D">
      <w:pPr>
        <w:rPr>
          <w:color w:val="00718C"/>
        </w:rPr>
      </w:pPr>
      <w:r>
        <w:rPr>
          <w:color w:val="00718C"/>
        </w:rPr>
        <w:pict w14:anchorId="3B5085A8">
          <v:rect id="_x0000_i1025" style="width:0;height:1.5pt" o:hralign="center" o:hrstd="t" o:hr="t" fillcolor="#a0a0a0" stroked="f"/>
        </w:pict>
      </w:r>
    </w:p>
    <w:p w14:paraId="73154EF3" w14:textId="77777777" w:rsidR="00943EF2" w:rsidRDefault="00943EF2" w:rsidP="0064725D">
      <w:pPr>
        <w:rPr>
          <w:b/>
          <w:bCs/>
          <w:color w:val="00718C"/>
          <w:sz w:val="28"/>
          <w:szCs w:val="28"/>
        </w:rPr>
      </w:pPr>
    </w:p>
    <w:p w14:paraId="18B4D0BA" w14:textId="77777777" w:rsidR="00943EF2" w:rsidRDefault="00943EF2" w:rsidP="0064725D">
      <w:pPr>
        <w:rPr>
          <w:b/>
          <w:bCs/>
          <w:color w:val="00718C"/>
          <w:sz w:val="28"/>
          <w:szCs w:val="28"/>
        </w:rPr>
      </w:pPr>
    </w:p>
    <w:p w14:paraId="16330659" w14:textId="77777777" w:rsidR="00943EF2" w:rsidRDefault="00943EF2" w:rsidP="0064725D">
      <w:pPr>
        <w:rPr>
          <w:b/>
          <w:bCs/>
          <w:color w:val="00718C"/>
          <w:sz w:val="28"/>
          <w:szCs w:val="28"/>
        </w:rPr>
      </w:pPr>
    </w:p>
    <w:p w14:paraId="43E346A6" w14:textId="77777777" w:rsidR="005E0A62" w:rsidRDefault="005E0A62" w:rsidP="0064725D">
      <w:pPr>
        <w:rPr>
          <w:b/>
          <w:bCs/>
          <w:color w:val="00718C"/>
          <w:sz w:val="28"/>
          <w:szCs w:val="28"/>
        </w:rPr>
      </w:pPr>
    </w:p>
    <w:p w14:paraId="1D3B2ED2" w14:textId="339A5CB4" w:rsidR="002736D4" w:rsidRPr="0064725D" w:rsidRDefault="002736D4" w:rsidP="0064725D">
      <w:pPr>
        <w:rPr>
          <w:b/>
          <w:bCs/>
          <w:color w:val="00718C"/>
          <w:sz w:val="28"/>
          <w:szCs w:val="28"/>
        </w:rPr>
      </w:pPr>
      <w:r w:rsidRPr="0064725D">
        <w:rPr>
          <w:b/>
          <w:bCs/>
          <w:color w:val="00718C"/>
          <w:sz w:val="28"/>
          <w:szCs w:val="28"/>
        </w:rPr>
        <w:t>Coordination of Whole School Guidance</w:t>
      </w:r>
      <w:r w:rsidR="0064725D">
        <w:rPr>
          <w:b/>
          <w:bCs/>
          <w:color w:val="00718C"/>
          <w:sz w:val="28"/>
          <w:szCs w:val="28"/>
        </w:rPr>
        <w:t>:</w:t>
      </w:r>
      <w:r w:rsidR="0064725D">
        <w:rPr>
          <w:b/>
          <w:bCs/>
          <w:color w:val="00718C"/>
          <w:sz w:val="28"/>
          <w:szCs w:val="28"/>
        </w:rPr>
        <w:br/>
      </w:r>
      <w:r w:rsidR="0064725D">
        <w:rPr>
          <w:b/>
          <w:bCs/>
          <w:color w:val="00718C"/>
          <w:sz w:val="28"/>
          <w:szCs w:val="28"/>
        </w:rPr>
        <w:br/>
      </w:r>
      <w:r w:rsidRPr="005A3DAA">
        <w:t>This section describes how the school approaches the management and coordination of whole school guidance if a blended/digitalised approach must be undertaken in our school.</w:t>
      </w:r>
      <w:r w:rsidR="00D80616">
        <w:br/>
      </w:r>
    </w:p>
    <w:sdt>
      <w:sdtPr>
        <w:rPr>
          <w:color w:val="A6A6A6" w:themeColor="background1" w:themeShade="A6"/>
        </w:rPr>
        <w:id w:val="1710605327"/>
        <w:placeholder>
          <w:docPart w:val="DefaultPlaceholder_-1854013440"/>
        </w:placeholder>
      </w:sdtPr>
      <w:sdtEndPr/>
      <w:sdtContent>
        <w:p w14:paraId="3E3845A6" w14:textId="160FBDEB" w:rsidR="004B68E4" w:rsidRPr="0064725D" w:rsidRDefault="004B68E4" w:rsidP="002736D4">
          <w:pPr>
            <w:rPr>
              <w:color w:val="A6A6A6" w:themeColor="background1" w:themeShade="A6"/>
            </w:rPr>
          </w:pPr>
          <w:r w:rsidRPr="37DE2BB4">
            <w:rPr>
              <w:color w:val="A6A6A6" w:themeColor="background1" w:themeShade="A6"/>
            </w:rPr>
            <w:t>How often will Guidance Counsellor meet with school management</w:t>
          </w:r>
          <w:r w:rsidR="3378DD22" w:rsidRPr="37DE2BB4">
            <w:rPr>
              <w:color w:val="A6A6A6" w:themeColor="background1" w:themeShade="A6"/>
            </w:rPr>
            <w:t>?</w:t>
          </w:r>
          <w:r w:rsidRPr="37DE2BB4">
            <w:rPr>
              <w:color w:val="A6A6A6" w:themeColor="background1" w:themeShade="A6"/>
            </w:rPr>
            <w:t xml:space="preserve"> </w:t>
          </w:r>
        </w:p>
        <w:p w14:paraId="592AD3B0" w14:textId="0E2157C3" w:rsidR="2CFDED95" w:rsidRDefault="2CFDED95" w:rsidP="37DE2BB4">
          <w:pPr>
            <w:rPr>
              <w:color w:val="A6A6A6" w:themeColor="background1" w:themeShade="A6"/>
            </w:rPr>
          </w:pPr>
          <w:r w:rsidRPr="37DE2BB4">
            <w:rPr>
              <w:color w:val="A6A6A6" w:themeColor="background1" w:themeShade="A6"/>
            </w:rPr>
            <w:lastRenderedPageBreak/>
            <w:t>What are the ’emergency’ Child protection related procedures: who will be cont</w:t>
          </w:r>
          <w:r w:rsidR="12FDA8B2" w:rsidRPr="37DE2BB4">
            <w:rPr>
              <w:color w:val="A6A6A6" w:themeColor="background1" w:themeShade="A6"/>
            </w:rPr>
            <w:t>acted and how will they be contacted?</w:t>
          </w:r>
        </w:p>
        <w:p w14:paraId="5092A180" w14:textId="5EEA373E" w:rsidR="004B68E4" w:rsidRPr="0064725D" w:rsidRDefault="004B68E4" w:rsidP="002736D4">
          <w:pPr>
            <w:rPr>
              <w:color w:val="A6A6A6" w:themeColor="background1" w:themeShade="A6"/>
            </w:rPr>
          </w:pPr>
          <w:r w:rsidRPr="37DE2BB4">
            <w:rPr>
              <w:color w:val="A6A6A6" w:themeColor="background1" w:themeShade="A6"/>
            </w:rPr>
            <w:t>How often and through which platform will Student Support Team meet</w:t>
          </w:r>
          <w:r w:rsidR="681CCA64" w:rsidRPr="37DE2BB4">
            <w:rPr>
              <w:color w:val="A6A6A6" w:themeColor="background1" w:themeShade="A6"/>
            </w:rPr>
            <w:t>?</w:t>
          </w:r>
        </w:p>
      </w:sdtContent>
    </w:sdt>
    <w:p w14:paraId="05110BCE" w14:textId="16BECC8A" w:rsidR="004B68E4" w:rsidRDefault="009D4C86" w:rsidP="002736D4">
      <w:pPr>
        <w:rPr>
          <w:color w:val="00718C"/>
        </w:rPr>
      </w:pPr>
      <w:r>
        <w:rPr>
          <w:color w:val="00718C"/>
        </w:rPr>
        <w:pict w14:anchorId="1952C0E5">
          <v:rect id="_x0000_i1026" style="width:0;height:1.5pt" o:hralign="center" o:hrstd="t" o:hr="t" fillcolor="#a0a0a0" stroked="f"/>
        </w:pict>
      </w:r>
    </w:p>
    <w:p w14:paraId="60E6141B" w14:textId="3E873FE7" w:rsidR="004B68E4" w:rsidRPr="00D57CED" w:rsidRDefault="00D57CED" w:rsidP="0064725D">
      <w:pPr>
        <w:rPr>
          <w:color w:val="00718C"/>
          <w:sz w:val="28"/>
          <w:szCs w:val="28"/>
        </w:rPr>
      </w:pPr>
      <w:r>
        <w:rPr>
          <w:color w:val="00718C"/>
          <w:sz w:val="28"/>
          <w:szCs w:val="28"/>
        </w:rPr>
        <w:br/>
      </w:r>
      <w:r>
        <w:rPr>
          <w:color w:val="00718C"/>
          <w:sz w:val="28"/>
          <w:szCs w:val="28"/>
        </w:rPr>
        <w:br/>
      </w:r>
      <w:r w:rsidR="004B68E4" w:rsidRPr="00D57CED">
        <w:rPr>
          <w:color w:val="00718C"/>
          <w:sz w:val="28"/>
          <w:szCs w:val="28"/>
        </w:rPr>
        <w:t>The content of this document has been agreed by</w:t>
      </w:r>
      <w:r>
        <w:rPr>
          <w:color w:val="00718C"/>
          <w:sz w:val="28"/>
          <w:szCs w:val="28"/>
        </w:rPr>
        <w:tab/>
      </w:r>
      <w:sdt>
        <w:sdtPr>
          <w:rPr>
            <w:color w:val="00718C"/>
            <w:sz w:val="28"/>
            <w:szCs w:val="28"/>
          </w:rPr>
          <w:id w:val="1008180001"/>
          <w:placeholder>
            <w:docPart w:val="DefaultPlaceholder_-1854013440"/>
          </w:placeholder>
        </w:sdtPr>
        <w:sdtEndPr>
          <w:rPr>
            <w:color w:val="A6A6A6" w:themeColor="background1" w:themeShade="A6"/>
          </w:rPr>
        </w:sdtEndPr>
        <w:sdtContent>
          <w:r w:rsidR="004B68E4" w:rsidRPr="00D57CED">
            <w:rPr>
              <w:color w:val="FF0000"/>
              <w:sz w:val="28"/>
              <w:szCs w:val="28"/>
            </w:rPr>
            <w:t>[Principal]</w:t>
          </w:r>
        </w:sdtContent>
      </w:sdt>
      <w:r w:rsidR="004B68E4" w:rsidRPr="00D57CED">
        <w:rPr>
          <w:color w:val="A6A6A6" w:themeColor="background1" w:themeShade="A6"/>
          <w:sz w:val="28"/>
          <w:szCs w:val="28"/>
        </w:rPr>
        <w:t xml:space="preserve"> </w:t>
      </w:r>
      <w:r w:rsidRPr="00D57CED">
        <w:rPr>
          <w:color w:val="A6A6A6" w:themeColor="background1" w:themeShade="A6"/>
          <w:sz w:val="28"/>
          <w:szCs w:val="28"/>
        </w:rPr>
        <w:br/>
      </w:r>
      <w:r w:rsidR="004B68E4" w:rsidRPr="00D57CED">
        <w:rPr>
          <w:color w:val="00718C"/>
          <w:sz w:val="28"/>
          <w:szCs w:val="28"/>
        </w:rPr>
        <w:t>and</w:t>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sdt>
        <w:sdtPr>
          <w:rPr>
            <w:color w:val="00718C"/>
            <w:sz w:val="28"/>
            <w:szCs w:val="28"/>
          </w:rPr>
          <w:id w:val="-561792756"/>
          <w:placeholder>
            <w:docPart w:val="DefaultPlaceholder_-1854013440"/>
          </w:placeholder>
        </w:sdtPr>
        <w:sdtEndPr>
          <w:rPr>
            <w:color w:val="FF0000"/>
          </w:rPr>
        </w:sdtEndPr>
        <w:sdtContent>
          <w:r w:rsidR="004B68E4" w:rsidRPr="00D57CED">
            <w:rPr>
              <w:color w:val="FF0000"/>
              <w:sz w:val="28"/>
              <w:szCs w:val="28"/>
            </w:rPr>
            <w:t>[Guidance Counsellor]</w:t>
          </w:r>
        </w:sdtContent>
      </w:sdt>
      <w:r w:rsidR="004B68E4" w:rsidRPr="00D57CED">
        <w:rPr>
          <w:color w:val="FF0000"/>
          <w:sz w:val="28"/>
          <w:szCs w:val="28"/>
        </w:rPr>
        <w:t xml:space="preserve"> </w:t>
      </w:r>
      <w:r w:rsidRPr="00D57CED">
        <w:rPr>
          <w:color w:val="FF0000"/>
          <w:sz w:val="28"/>
          <w:szCs w:val="28"/>
        </w:rPr>
        <w:br/>
      </w:r>
      <w:r w:rsidR="004B68E4" w:rsidRPr="00D57CED">
        <w:rPr>
          <w:color w:val="00718C"/>
          <w:sz w:val="28"/>
          <w:szCs w:val="28"/>
        </w:rPr>
        <w:t>on</w:t>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r>
        <w:rPr>
          <w:color w:val="00718C"/>
          <w:sz w:val="28"/>
          <w:szCs w:val="28"/>
        </w:rPr>
        <w:tab/>
      </w:r>
      <w:sdt>
        <w:sdtPr>
          <w:rPr>
            <w:color w:val="FF0000"/>
            <w:sz w:val="28"/>
            <w:szCs w:val="28"/>
          </w:rPr>
          <w:id w:val="1505089053"/>
          <w:placeholder>
            <w:docPart w:val="DefaultPlaceholder_-1854013437"/>
          </w:placeholder>
          <w:date>
            <w:dateFormat w:val="dd/MM/yyyy"/>
            <w:lid w:val="en-IE"/>
            <w:storeMappedDataAs w:val="dateTime"/>
            <w:calendar w:val="gregorian"/>
          </w:date>
        </w:sdtPr>
        <w:sdtEndPr/>
        <w:sdtContent>
          <w:r w:rsidR="004B68E4" w:rsidRPr="00D57CED">
            <w:rPr>
              <w:color w:val="FF0000"/>
              <w:sz w:val="28"/>
              <w:szCs w:val="28"/>
            </w:rPr>
            <w:t>[Date]</w:t>
          </w:r>
        </w:sdtContent>
      </w:sdt>
    </w:p>
    <w:p w14:paraId="1889BC3A" w14:textId="2DD09D40" w:rsidR="004B68E4" w:rsidRPr="00D57CED" w:rsidRDefault="004B68E4" w:rsidP="002736D4">
      <w:pPr>
        <w:rPr>
          <w:color w:val="00718C"/>
          <w:sz w:val="28"/>
          <w:szCs w:val="28"/>
        </w:rPr>
      </w:pPr>
      <w:r w:rsidRPr="00D57CED">
        <w:rPr>
          <w:color w:val="00718C"/>
          <w:sz w:val="28"/>
          <w:szCs w:val="28"/>
        </w:rPr>
        <w:t>This document will be reviewed and updated on</w:t>
      </w:r>
      <w:r w:rsidR="00D57CED">
        <w:rPr>
          <w:color w:val="00718C"/>
          <w:sz w:val="28"/>
          <w:szCs w:val="28"/>
        </w:rPr>
        <w:tab/>
      </w:r>
      <w:sdt>
        <w:sdtPr>
          <w:rPr>
            <w:color w:val="FF0000"/>
            <w:sz w:val="28"/>
            <w:szCs w:val="28"/>
          </w:rPr>
          <w:id w:val="-1410928865"/>
          <w:placeholder>
            <w:docPart w:val="586DD560504943D1A2D61AB816AD6AFF"/>
          </w:placeholder>
          <w:date>
            <w:dateFormat w:val="dd/MM/yyyy"/>
            <w:lid w:val="en-IE"/>
            <w:storeMappedDataAs w:val="dateTime"/>
            <w:calendar w:val="gregorian"/>
          </w:date>
        </w:sdtPr>
        <w:sdtEndPr/>
        <w:sdtContent>
          <w:r w:rsidR="0064725D" w:rsidRPr="00D57CED">
            <w:rPr>
              <w:color w:val="FF0000"/>
              <w:sz w:val="28"/>
              <w:szCs w:val="28"/>
            </w:rPr>
            <w:t>[Date]</w:t>
          </w:r>
        </w:sdtContent>
      </w:sdt>
    </w:p>
    <w:p w14:paraId="1724D31D" w14:textId="77777777" w:rsidR="004B68E4" w:rsidRDefault="004B68E4" w:rsidP="002736D4">
      <w:pPr>
        <w:rPr>
          <w:color w:val="00718C"/>
        </w:rPr>
      </w:pPr>
    </w:p>
    <w:p w14:paraId="4EBA7751" w14:textId="46AD675B" w:rsidR="002736D4" w:rsidRDefault="002736D4" w:rsidP="002736D4">
      <w:pPr>
        <w:pStyle w:val="paragraph"/>
        <w:spacing w:before="0" w:beforeAutospacing="0" w:after="0" w:afterAutospacing="0"/>
        <w:textAlignment w:val="baseline"/>
        <w:rPr>
          <w:rFonts w:ascii="Segoe UI" w:hAnsi="Segoe UI" w:cs="Segoe UI"/>
          <w:sz w:val="18"/>
          <w:szCs w:val="18"/>
          <w:lang w:val="en-US"/>
        </w:rPr>
      </w:pPr>
    </w:p>
    <w:p w14:paraId="7F346B19" w14:textId="77777777" w:rsidR="002736D4" w:rsidRDefault="002736D4">
      <w:pPr>
        <w:rPr>
          <w:lang w:val="en-GB"/>
        </w:rPr>
      </w:pPr>
    </w:p>
    <w:p w14:paraId="70ADB0FC" w14:textId="77777777" w:rsidR="00854B4C" w:rsidRPr="00854B4C" w:rsidRDefault="00854B4C">
      <w:pPr>
        <w:rPr>
          <w:lang w:val="en-GB"/>
        </w:rPr>
      </w:pPr>
    </w:p>
    <w:sectPr w:rsidR="00854B4C" w:rsidRPr="00854B4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7B33" w14:textId="77777777" w:rsidR="009D4C86" w:rsidRDefault="009D4C86" w:rsidP="00631C9B">
      <w:pPr>
        <w:spacing w:after="0" w:line="240" w:lineRule="auto"/>
      </w:pPr>
      <w:r>
        <w:separator/>
      </w:r>
    </w:p>
  </w:endnote>
  <w:endnote w:type="continuationSeparator" w:id="0">
    <w:p w14:paraId="0CC6AE8C" w14:textId="77777777" w:rsidR="009D4C86" w:rsidRDefault="009D4C86" w:rsidP="0063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0279" w14:textId="66383F4D" w:rsidR="00631C9B" w:rsidRDefault="00631C9B" w:rsidP="00631C9B">
    <w:pPr>
      <w:pStyle w:val="Footer"/>
    </w:pPr>
    <w:r>
      <w:rPr>
        <w:noProof/>
        <w:lang w:eastAsia="en-IE"/>
      </w:rPr>
      <w:drawing>
        <wp:anchor distT="0" distB="0" distL="114300" distR="114300" simplePos="0" relativeHeight="251661312" behindDoc="0" locked="0" layoutInCell="1" allowOverlap="1" wp14:anchorId="02D27414" wp14:editId="0D60D849">
          <wp:simplePos x="0" y="0"/>
          <wp:positionH relativeFrom="column">
            <wp:posOffset>5114925</wp:posOffset>
          </wp:positionH>
          <wp:positionV relativeFrom="paragraph">
            <wp:posOffset>64770</wp:posOffset>
          </wp:positionV>
          <wp:extent cx="385763" cy="385420"/>
          <wp:effectExtent l="0" t="0" r="0" b="0"/>
          <wp:wrapNone/>
          <wp:docPr id="28" name="Picture 28"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ge_motif_colour.png"/>
                  <pic:cNvPicPr/>
                </pic:nvPicPr>
                <pic:blipFill>
                  <a:blip r:embed="rId1">
                    <a:extLst>
                      <a:ext uri="{28A0092B-C50C-407E-A947-70E740481C1C}">
                        <a14:useLocalDpi xmlns:a14="http://schemas.microsoft.com/office/drawing/2010/main" val="0"/>
                      </a:ext>
                    </a:extLst>
                  </a:blip>
                  <a:stretch>
                    <a:fillRect/>
                  </a:stretch>
                </pic:blipFill>
                <pic:spPr>
                  <a:xfrm>
                    <a:off x="0" y="0"/>
                    <a:ext cx="385763" cy="385420"/>
                  </a:xfrm>
                  <a:prstGeom prst="rect">
                    <a:avLst/>
                  </a:prstGeom>
                </pic:spPr>
              </pic:pic>
            </a:graphicData>
          </a:graphic>
          <wp14:sizeRelH relativeFrom="page">
            <wp14:pctWidth>0</wp14:pctWidth>
          </wp14:sizeRelH>
          <wp14:sizeRelV relativeFrom="page">
            <wp14:pctHeight>0</wp14:pctHeight>
          </wp14:sizeRelV>
        </wp:anchor>
      </w:drawing>
    </w:r>
  </w:p>
  <w:p w14:paraId="16E14F22" w14:textId="77777777" w:rsidR="00631C9B" w:rsidRPr="009B453A" w:rsidRDefault="00631C9B" w:rsidP="00631C9B">
    <w:pPr>
      <w:pStyle w:val="Footer"/>
      <w:jc w:val="center"/>
      <w:rPr>
        <w:b/>
        <w:bCs/>
      </w:rPr>
    </w:pPr>
    <w:r w:rsidRPr="009B453A">
      <w:rPr>
        <w:b/>
        <w:bCs/>
      </w:rPr>
      <w:t>Developed by the National Centre for Guidance in Education (NCGE)</w:t>
    </w:r>
    <w:r>
      <w:rPr>
        <w:b/>
        <w:bCs/>
      </w:rPr>
      <w:t xml:space="preserve"> 2020 </w:t>
    </w:r>
  </w:p>
  <w:p w14:paraId="2DD92F92" w14:textId="0DE0054E" w:rsidR="00631C9B" w:rsidRDefault="0063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6198" w14:textId="77777777" w:rsidR="009D4C86" w:rsidRDefault="009D4C86" w:rsidP="00631C9B">
      <w:pPr>
        <w:spacing w:after="0" w:line="240" w:lineRule="auto"/>
      </w:pPr>
      <w:r>
        <w:separator/>
      </w:r>
    </w:p>
  </w:footnote>
  <w:footnote w:type="continuationSeparator" w:id="0">
    <w:p w14:paraId="6BABB53D" w14:textId="77777777" w:rsidR="009D4C86" w:rsidRDefault="009D4C86" w:rsidP="0063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735BB3DF" w14:textId="77777777" w:rsidR="00631C9B" w:rsidRDefault="00631C9B" w:rsidP="00631C9B">
        <w:pPr>
          <w:pStyle w:val="Header"/>
        </w:pPr>
        <w:r>
          <w:rPr>
            <w:noProof/>
            <w:lang w:eastAsia="en-IE"/>
          </w:rPr>
          <w:drawing>
            <wp:anchor distT="0" distB="0" distL="114300" distR="114300" simplePos="0" relativeHeight="251659264" behindDoc="0" locked="0" layoutInCell="1" allowOverlap="1" wp14:anchorId="20106421" wp14:editId="2FDE120B">
              <wp:simplePos x="0" y="0"/>
              <wp:positionH relativeFrom="column">
                <wp:posOffset>1266508</wp:posOffset>
              </wp:positionH>
              <wp:positionV relativeFrom="paragraph">
                <wp:posOffset>-234315</wp:posOffset>
              </wp:positionV>
              <wp:extent cx="3214688" cy="644257"/>
              <wp:effectExtent l="0" t="0" r="5080" b="3810"/>
              <wp:wrapNone/>
              <wp:docPr id="27" name="Picture 2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14688" cy="644257"/>
                      </a:xfrm>
                      <a:prstGeom prst="rect">
                        <a:avLst/>
                      </a:prstGeom>
                    </pic:spPr>
                  </pic:pic>
                </a:graphicData>
              </a:graphic>
              <wp14:sizeRelH relativeFrom="page">
                <wp14:pctWidth>0</wp14:pctWidth>
              </wp14:sizeRelH>
              <wp14:sizeRelV relativeFrom="page">
                <wp14:pctHeight>0</wp14:pctHeight>
              </wp14:sizeRelV>
            </wp:anchor>
          </w:drawing>
        </w:r>
        <w:r w:rsidR="37DE2BB4">
          <w:t xml:space="preserve">Page </w:t>
        </w:r>
        <w:r>
          <w:rPr>
            <w:b/>
            <w:bCs/>
            <w:sz w:val="24"/>
            <w:szCs w:val="24"/>
          </w:rPr>
          <w:fldChar w:fldCharType="begin"/>
        </w:r>
        <w:r>
          <w:rPr>
            <w:b/>
            <w:bCs/>
          </w:rPr>
          <w:instrText xml:space="preserve"> PAGE </w:instrText>
        </w:r>
        <w:r>
          <w:rPr>
            <w:b/>
            <w:bCs/>
            <w:sz w:val="24"/>
            <w:szCs w:val="24"/>
          </w:rPr>
          <w:fldChar w:fldCharType="separate"/>
        </w:r>
        <w:r w:rsidR="0055108A">
          <w:rPr>
            <w:b/>
            <w:bCs/>
            <w:noProof/>
          </w:rPr>
          <w:t>1</w:t>
        </w:r>
        <w:r>
          <w:rPr>
            <w:b/>
            <w:bCs/>
            <w:sz w:val="24"/>
            <w:szCs w:val="24"/>
          </w:rPr>
          <w:fldChar w:fldCharType="end"/>
        </w:r>
        <w:r w:rsidR="37DE2BB4">
          <w:t xml:space="preserve"> of </w:t>
        </w:r>
        <w:r>
          <w:rPr>
            <w:b/>
            <w:bCs/>
            <w:sz w:val="24"/>
            <w:szCs w:val="24"/>
          </w:rPr>
          <w:fldChar w:fldCharType="begin"/>
        </w:r>
        <w:r>
          <w:rPr>
            <w:b/>
            <w:bCs/>
          </w:rPr>
          <w:instrText xml:space="preserve"> NUMPAGES  </w:instrText>
        </w:r>
        <w:r>
          <w:rPr>
            <w:b/>
            <w:bCs/>
            <w:sz w:val="24"/>
            <w:szCs w:val="24"/>
          </w:rPr>
          <w:fldChar w:fldCharType="separate"/>
        </w:r>
        <w:r w:rsidR="0055108A">
          <w:rPr>
            <w:b/>
            <w:bCs/>
            <w:noProof/>
          </w:rPr>
          <w:t>1</w:t>
        </w:r>
        <w:r>
          <w:rPr>
            <w:b/>
            <w:bCs/>
            <w:sz w:val="24"/>
            <w:szCs w:val="24"/>
          </w:rPr>
          <w:fldChar w:fldCharType="end"/>
        </w:r>
      </w:p>
    </w:sdtContent>
  </w:sdt>
  <w:p w14:paraId="307FB94A" w14:textId="77777777" w:rsidR="00631C9B" w:rsidRDefault="0063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10B"/>
    <w:multiLevelType w:val="hybridMultilevel"/>
    <w:tmpl w:val="0CC09600"/>
    <w:lvl w:ilvl="0" w:tplc="E3189386">
      <w:start w:val="1"/>
      <w:numFmt w:val="bullet"/>
      <w:lvlText w:val="-"/>
      <w:lvlJc w:val="left"/>
      <w:pPr>
        <w:tabs>
          <w:tab w:val="num" w:pos="720"/>
        </w:tabs>
        <w:ind w:left="720" w:hanging="360"/>
      </w:pPr>
      <w:rPr>
        <w:rFonts w:ascii="Times New Roman" w:hAnsi="Times New Roman" w:hint="default"/>
      </w:rPr>
    </w:lvl>
    <w:lvl w:ilvl="1" w:tplc="1B7E327E" w:tentative="1">
      <w:start w:val="1"/>
      <w:numFmt w:val="bullet"/>
      <w:lvlText w:val="-"/>
      <w:lvlJc w:val="left"/>
      <w:pPr>
        <w:tabs>
          <w:tab w:val="num" w:pos="1440"/>
        </w:tabs>
        <w:ind w:left="1440" w:hanging="360"/>
      </w:pPr>
      <w:rPr>
        <w:rFonts w:ascii="Times New Roman" w:hAnsi="Times New Roman" w:hint="default"/>
      </w:rPr>
    </w:lvl>
    <w:lvl w:ilvl="2" w:tplc="65DE539A" w:tentative="1">
      <w:start w:val="1"/>
      <w:numFmt w:val="bullet"/>
      <w:lvlText w:val="-"/>
      <w:lvlJc w:val="left"/>
      <w:pPr>
        <w:tabs>
          <w:tab w:val="num" w:pos="2160"/>
        </w:tabs>
        <w:ind w:left="2160" w:hanging="360"/>
      </w:pPr>
      <w:rPr>
        <w:rFonts w:ascii="Times New Roman" w:hAnsi="Times New Roman" w:hint="default"/>
      </w:rPr>
    </w:lvl>
    <w:lvl w:ilvl="3" w:tplc="AEDE1418" w:tentative="1">
      <w:start w:val="1"/>
      <w:numFmt w:val="bullet"/>
      <w:lvlText w:val="-"/>
      <w:lvlJc w:val="left"/>
      <w:pPr>
        <w:tabs>
          <w:tab w:val="num" w:pos="2880"/>
        </w:tabs>
        <w:ind w:left="2880" w:hanging="360"/>
      </w:pPr>
      <w:rPr>
        <w:rFonts w:ascii="Times New Roman" w:hAnsi="Times New Roman" w:hint="default"/>
      </w:rPr>
    </w:lvl>
    <w:lvl w:ilvl="4" w:tplc="657252A4" w:tentative="1">
      <w:start w:val="1"/>
      <w:numFmt w:val="bullet"/>
      <w:lvlText w:val="-"/>
      <w:lvlJc w:val="left"/>
      <w:pPr>
        <w:tabs>
          <w:tab w:val="num" w:pos="3600"/>
        </w:tabs>
        <w:ind w:left="3600" w:hanging="360"/>
      </w:pPr>
      <w:rPr>
        <w:rFonts w:ascii="Times New Roman" w:hAnsi="Times New Roman" w:hint="default"/>
      </w:rPr>
    </w:lvl>
    <w:lvl w:ilvl="5" w:tplc="D0F628B6" w:tentative="1">
      <w:start w:val="1"/>
      <w:numFmt w:val="bullet"/>
      <w:lvlText w:val="-"/>
      <w:lvlJc w:val="left"/>
      <w:pPr>
        <w:tabs>
          <w:tab w:val="num" w:pos="4320"/>
        </w:tabs>
        <w:ind w:left="4320" w:hanging="360"/>
      </w:pPr>
      <w:rPr>
        <w:rFonts w:ascii="Times New Roman" w:hAnsi="Times New Roman" w:hint="default"/>
      </w:rPr>
    </w:lvl>
    <w:lvl w:ilvl="6" w:tplc="49E424DE" w:tentative="1">
      <w:start w:val="1"/>
      <w:numFmt w:val="bullet"/>
      <w:lvlText w:val="-"/>
      <w:lvlJc w:val="left"/>
      <w:pPr>
        <w:tabs>
          <w:tab w:val="num" w:pos="5040"/>
        </w:tabs>
        <w:ind w:left="5040" w:hanging="360"/>
      </w:pPr>
      <w:rPr>
        <w:rFonts w:ascii="Times New Roman" w:hAnsi="Times New Roman" w:hint="default"/>
      </w:rPr>
    </w:lvl>
    <w:lvl w:ilvl="7" w:tplc="B6B2719C" w:tentative="1">
      <w:start w:val="1"/>
      <w:numFmt w:val="bullet"/>
      <w:lvlText w:val="-"/>
      <w:lvlJc w:val="left"/>
      <w:pPr>
        <w:tabs>
          <w:tab w:val="num" w:pos="5760"/>
        </w:tabs>
        <w:ind w:left="5760" w:hanging="360"/>
      </w:pPr>
      <w:rPr>
        <w:rFonts w:ascii="Times New Roman" w:hAnsi="Times New Roman" w:hint="default"/>
      </w:rPr>
    </w:lvl>
    <w:lvl w:ilvl="8" w:tplc="CEC044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E105BD8"/>
    <w:multiLevelType w:val="hybridMultilevel"/>
    <w:tmpl w:val="7CE6EE7E"/>
    <w:lvl w:ilvl="0" w:tplc="66BA5348">
      <w:start w:val="1"/>
      <w:numFmt w:val="bullet"/>
      <w:lvlText w:val=""/>
      <w:lvlJc w:val="left"/>
      <w:pPr>
        <w:tabs>
          <w:tab w:val="num" w:pos="720"/>
        </w:tabs>
        <w:ind w:left="720" w:hanging="360"/>
      </w:pPr>
      <w:rPr>
        <w:rFonts w:ascii="Symbol" w:hAnsi="Symbol" w:hint="default"/>
        <w:sz w:val="20"/>
      </w:rPr>
    </w:lvl>
    <w:lvl w:ilvl="1" w:tplc="42B80858" w:tentative="1">
      <w:start w:val="1"/>
      <w:numFmt w:val="bullet"/>
      <w:lvlText w:val=""/>
      <w:lvlJc w:val="left"/>
      <w:pPr>
        <w:tabs>
          <w:tab w:val="num" w:pos="1440"/>
        </w:tabs>
        <w:ind w:left="1440" w:hanging="360"/>
      </w:pPr>
      <w:rPr>
        <w:rFonts w:ascii="Symbol" w:hAnsi="Symbol" w:hint="default"/>
        <w:sz w:val="20"/>
      </w:rPr>
    </w:lvl>
    <w:lvl w:ilvl="2" w:tplc="6EEA754E" w:tentative="1">
      <w:start w:val="1"/>
      <w:numFmt w:val="bullet"/>
      <w:lvlText w:val=""/>
      <w:lvlJc w:val="left"/>
      <w:pPr>
        <w:tabs>
          <w:tab w:val="num" w:pos="2160"/>
        </w:tabs>
        <w:ind w:left="2160" w:hanging="360"/>
      </w:pPr>
      <w:rPr>
        <w:rFonts w:ascii="Symbol" w:hAnsi="Symbol" w:hint="default"/>
        <w:sz w:val="20"/>
      </w:rPr>
    </w:lvl>
    <w:lvl w:ilvl="3" w:tplc="C86EA498" w:tentative="1">
      <w:start w:val="1"/>
      <w:numFmt w:val="bullet"/>
      <w:lvlText w:val=""/>
      <w:lvlJc w:val="left"/>
      <w:pPr>
        <w:tabs>
          <w:tab w:val="num" w:pos="2880"/>
        </w:tabs>
        <w:ind w:left="2880" w:hanging="360"/>
      </w:pPr>
      <w:rPr>
        <w:rFonts w:ascii="Symbol" w:hAnsi="Symbol" w:hint="default"/>
        <w:sz w:val="20"/>
      </w:rPr>
    </w:lvl>
    <w:lvl w:ilvl="4" w:tplc="00E485F4" w:tentative="1">
      <w:start w:val="1"/>
      <w:numFmt w:val="bullet"/>
      <w:lvlText w:val=""/>
      <w:lvlJc w:val="left"/>
      <w:pPr>
        <w:tabs>
          <w:tab w:val="num" w:pos="3600"/>
        </w:tabs>
        <w:ind w:left="3600" w:hanging="360"/>
      </w:pPr>
      <w:rPr>
        <w:rFonts w:ascii="Symbol" w:hAnsi="Symbol" w:hint="default"/>
        <w:sz w:val="20"/>
      </w:rPr>
    </w:lvl>
    <w:lvl w:ilvl="5" w:tplc="7E9A578E" w:tentative="1">
      <w:start w:val="1"/>
      <w:numFmt w:val="bullet"/>
      <w:lvlText w:val=""/>
      <w:lvlJc w:val="left"/>
      <w:pPr>
        <w:tabs>
          <w:tab w:val="num" w:pos="4320"/>
        </w:tabs>
        <w:ind w:left="4320" w:hanging="360"/>
      </w:pPr>
      <w:rPr>
        <w:rFonts w:ascii="Symbol" w:hAnsi="Symbol" w:hint="default"/>
        <w:sz w:val="20"/>
      </w:rPr>
    </w:lvl>
    <w:lvl w:ilvl="6" w:tplc="597C62E4" w:tentative="1">
      <w:start w:val="1"/>
      <w:numFmt w:val="bullet"/>
      <w:lvlText w:val=""/>
      <w:lvlJc w:val="left"/>
      <w:pPr>
        <w:tabs>
          <w:tab w:val="num" w:pos="5040"/>
        </w:tabs>
        <w:ind w:left="5040" w:hanging="360"/>
      </w:pPr>
      <w:rPr>
        <w:rFonts w:ascii="Symbol" w:hAnsi="Symbol" w:hint="default"/>
        <w:sz w:val="20"/>
      </w:rPr>
    </w:lvl>
    <w:lvl w:ilvl="7" w:tplc="4DE0127A" w:tentative="1">
      <w:start w:val="1"/>
      <w:numFmt w:val="bullet"/>
      <w:lvlText w:val=""/>
      <w:lvlJc w:val="left"/>
      <w:pPr>
        <w:tabs>
          <w:tab w:val="num" w:pos="5760"/>
        </w:tabs>
        <w:ind w:left="5760" w:hanging="360"/>
      </w:pPr>
      <w:rPr>
        <w:rFonts w:ascii="Symbol" w:hAnsi="Symbol" w:hint="default"/>
        <w:sz w:val="20"/>
      </w:rPr>
    </w:lvl>
    <w:lvl w:ilvl="8" w:tplc="5534358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28424D"/>
    <w:multiLevelType w:val="hybridMultilevel"/>
    <w:tmpl w:val="9A4E4F38"/>
    <w:lvl w:ilvl="0" w:tplc="FEB4F258">
      <w:start w:val="1"/>
      <w:numFmt w:val="bullet"/>
      <w:lvlText w:val=""/>
      <w:lvlJc w:val="left"/>
      <w:pPr>
        <w:tabs>
          <w:tab w:val="num" w:pos="720"/>
        </w:tabs>
        <w:ind w:left="720" w:hanging="360"/>
      </w:pPr>
      <w:rPr>
        <w:rFonts w:ascii="Symbol" w:hAnsi="Symbol" w:hint="default"/>
        <w:sz w:val="20"/>
      </w:rPr>
    </w:lvl>
    <w:lvl w:ilvl="1" w:tplc="B46AB432" w:tentative="1">
      <w:start w:val="1"/>
      <w:numFmt w:val="bullet"/>
      <w:lvlText w:val=""/>
      <w:lvlJc w:val="left"/>
      <w:pPr>
        <w:tabs>
          <w:tab w:val="num" w:pos="1440"/>
        </w:tabs>
        <w:ind w:left="1440" w:hanging="360"/>
      </w:pPr>
      <w:rPr>
        <w:rFonts w:ascii="Symbol" w:hAnsi="Symbol" w:hint="default"/>
        <w:sz w:val="20"/>
      </w:rPr>
    </w:lvl>
    <w:lvl w:ilvl="2" w:tplc="990E1E6A" w:tentative="1">
      <w:start w:val="1"/>
      <w:numFmt w:val="bullet"/>
      <w:lvlText w:val=""/>
      <w:lvlJc w:val="left"/>
      <w:pPr>
        <w:tabs>
          <w:tab w:val="num" w:pos="2160"/>
        </w:tabs>
        <w:ind w:left="2160" w:hanging="360"/>
      </w:pPr>
      <w:rPr>
        <w:rFonts w:ascii="Symbol" w:hAnsi="Symbol" w:hint="default"/>
        <w:sz w:val="20"/>
      </w:rPr>
    </w:lvl>
    <w:lvl w:ilvl="3" w:tplc="1CEE2678" w:tentative="1">
      <w:start w:val="1"/>
      <w:numFmt w:val="bullet"/>
      <w:lvlText w:val=""/>
      <w:lvlJc w:val="left"/>
      <w:pPr>
        <w:tabs>
          <w:tab w:val="num" w:pos="2880"/>
        </w:tabs>
        <w:ind w:left="2880" w:hanging="360"/>
      </w:pPr>
      <w:rPr>
        <w:rFonts w:ascii="Symbol" w:hAnsi="Symbol" w:hint="default"/>
        <w:sz w:val="20"/>
      </w:rPr>
    </w:lvl>
    <w:lvl w:ilvl="4" w:tplc="18085404" w:tentative="1">
      <w:start w:val="1"/>
      <w:numFmt w:val="bullet"/>
      <w:lvlText w:val=""/>
      <w:lvlJc w:val="left"/>
      <w:pPr>
        <w:tabs>
          <w:tab w:val="num" w:pos="3600"/>
        </w:tabs>
        <w:ind w:left="3600" w:hanging="360"/>
      </w:pPr>
      <w:rPr>
        <w:rFonts w:ascii="Symbol" w:hAnsi="Symbol" w:hint="default"/>
        <w:sz w:val="20"/>
      </w:rPr>
    </w:lvl>
    <w:lvl w:ilvl="5" w:tplc="82BAB1BA" w:tentative="1">
      <w:start w:val="1"/>
      <w:numFmt w:val="bullet"/>
      <w:lvlText w:val=""/>
      <w:lvlJc w:val="left"/>
      <w:pPr>
        <w:tabs>
          <w:tab w:val="num" w:pos="4320"/>
        </w:tabs>
        <w:ind w:left="4320" w:hanging="360"/>
      </w:pPr>
      <w:rPr>
        <w:rFonts w:ascii="Symbol" w:hAnsi="Symbol" w:hint="default"/>
        <w:sz w:val="20"/>
      </w:rPr>
    </w:lvl>
    <w:lvl w:ilvl="6" w:tplc="C0700E4A" w:tentative="1">
      <w:start w:val="1"/>
      <w:numFmt w:val="bullet"/>
      <w:lvlText w:val=""/>
      <w:lvlJc w:val="left"/>
      <w:pPr>
        <w:tabs>
          <w:tab w:val="num" w:pos="5040"/>
        </w:tabs>
        <w:ind w:left="5040" w:hanging="360"/>
      </w:pPr>
      <w:rPr>
        <w:rFonts w:ascii="Symbol" w:hAnsi="Symbol" w:hint="default"/>
        <w:sz w:val="20"/>
      </w:rPr>
    </w:lvl>
    <w:lvl w:ilvl="7" w:tplc="8D742BB2" w:tentative="1">
      <w:start w:val="1"/>
      <w:numFmt w:val="bullet"/>
      <w:lvlText w:val=""/>
      <w:lvlJc w:val="left"/>
      <w:pPr>
        <w:tabs>
          <w:tab w:val="num" w:pos="5760"/>
        </w:tabs>
        <w:ind w:left="5760" w:hanging="360"/>
      </w:pPr>
      <w:rPr>
        <w:rFonts w:ascii="Symbol" w:hAnsi="Symbol" w:hint="default"/>
        <w:sz w:val="20"/>
      </w:rPr>
    </w:lvl>
    <w:lvl w:ilvl="8" w:tplc="CA106A4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C6ACA"/>
    <w:multiLevelType w:val="hybridMultilevel"/>
    <w:tmpl w:val="276A62D6"/>
    <w:lvl w:ilvl="0" w:tplc="34BA422C">
      <w:start w:val="1"/>
      <w:numFmt w:val="bullet"/>
      <w:lvlText w:val="-"/>
      <w:lvlJc w:val="left"/>
      <w:pPr>
        <w:tabs>
          <w:tab w:val="num" w:pos="720"/>
        </w:tabs>
        <w:ind w:left="720" w:hanging="360"/>
      </w:pPr>
      <w:rPr>
        <w:rFonts w:ascii="Times New Roman" w:hAnsi="Times New Roman" w:hint="default"/>
      </w:rPr>
    </w:lvl>
    <w:lvl w:ilvl="1" w:tplc="F02C5C06" w:tentative="1">
      <w:start w:val="1"/>
      <w:numFmt w:val="bullet"/>
      <w:lvlText w:val="-"/>
      <w:lvlJc w:val="left"/>
      <w:pPr>
        <w:tabs>
          <w:tab w:val="num" w:pos="1440"/>
        </w:tabs>
        <w:ind w:left="1440" w:hanging="360"/>
      </w:pPr>
      <w:rPr>
        <w:rFonts w:ascii="Times New Roman" w:hAnsi="Times New Roman" w:hint="default"/>
      </w:rPr>
    </w:lvl>
    <w:lvl w:ilvl="2" w:tplc="C5167CC6" w:tentative="1">
      <w:start w:val="1"/>
      <w:numFmt w:val="bullet"/>
      <w:lvlText w:val="-"/>
      <w:lvlJc w:val="left"/>
      <w:pPr>
        <w:tabs>
          <w:tab w:val="num" w:pos="2160"/>
        </w:tabs>
        <w:ind w:left="2160" w:hanging="360"/>
      </w:pPr>
      <w:rPr>
        <w:rFonts w:ascii="Times New Roman" w:hAnsi="Times New Roman" w:hint="default"/>
      </w:rPr>
    </w:lvl>
    <w:lvl w:ilvl="3" w:tplc="2C7A9102" w:tentative="1">
      <w:start w:val="1"/>
      <w:numFmt w:val="bullet"/>
      <w:lvlText w:val="-"/>
      <w:lvlJc w:val="left"/>
      <w:pPr>
        <w:tabs>
          <w:tab w:val="num" w:pos="2880"/>
        </w:tabs>
        <w:ind w:left="2880" w:hanging="360"/>
      </w:pPr>
      <w:rPr>
        <w:rFonts w:ascii="Times New Roman" w:hAnsi="Times New Roman" w:hint="default"/>
      </w:rPr>
    </w:lvl>
    <w:lvl w:ilvl="4" w:tplc="7A8E3F42" w:tentative="1">
      <w:start w:val="1"/>
      <w:numFmt w:val="bullet"/>
      <w:lvlText w:val="-"/>
      <w:lvlJc w:val="left"/>
      <w:pPr>
        <w:tabs>
          <w:tab w:val="num" w:pos="3600"/>
        </w:tabs>
        <w:ind w:left="3600" w:hanging="360"/>
      </w:pPr>
      <w:rPr>
        <w:rFonts w:ascii="Times New Roman" w:hAnsi="Times New Roman" w:hint="default"/>
      </w:rPr>
    </w:lvl>
    <w:lvl w:ilvl="5" w:tplc="2032A1A6" w:tentative="1">
      <w:start w:val="1"/>
      <w:numFmt w:val="bullet"/>
      <w:lvlText w:val="-"/>
      <w:lvlJc w:val="left"/>
      <w:pPr>
        <w:tabs>
          <w:tab w:val="num" w:pos="4320"/>
        </w:tabs>
        <w:ind w:left="4320" w:hanging="360"/>
      </w:pPr>
      <w:rPr>
        <w:rFonts w:ascii="Times New Roman" w:hAnsi="Times New Roman" w:hint="default"/>
      </w:rPr>
    </w:lvl>
    <w:lvl w:ilvl="6" w:tplc="CEB6ABFA" w:tentative="1">
      <w:start w:val="1"/>
      <w:numFmt w:val="bullet"/>
      <w:lvlText w:val="-"/>
      <w:lvlJc w:val="left"/>
      <w:pPr>
        <w:tabs>
          <w:tab w:val="num" w:pos="5040"/>
        </w:tabs>
        <w:ind w:left="5040" w:hanging="360"/>
      </w:pPr>
      <w:rPr>
        <w:rFonts w:ascii="Times New Roman" w:hAnsi="Times New Roman" w:hint="default"/>
      </w:rPr>
    </w:lvl>
    <w:lvl w:ilvl="7" w:tplc="43D81810" w:tentative="1">
      <w:start w:val="1"/>
      <w:numFmt w:val="bullet"/>
      <w:lvlText w:val="-"/>
      <w:lvlJc w:val="left"/>
      <w:pPr>
        <w:tabs>
          <w:tab w:val="num" w:pos="5760"/>
        </w:tabs>
        <w:ind w:left="5760" w:hanging="360"/>
      </w:pPr>
      <w:rPr>
        <w:rFonts w:ascii="Times New Roman" w:hAnsi="Times New Roman" w:hint="default"/>
      </w:rPr>
    </w:lvl>
    <w:lvl w:ilvl="8" w:tplc="6D8626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F430CFE"/>
    <w:multiLevelType w:val="hybridMultilevel"/>
    <w:tmpl w:val="211CA9CE"/>
    <w:lvl w:ilvl="0" w:tplc="CA0A8B30">
      <w:start w:val="1"/>
      <w:numFmt w:val="bullet"/>
      <w:lvlText w:val="-"/>
      <w:lvlJc w:val="left"/>
      <w:pPr>
        <w:tabs>
          <w:tab w:val="num" w:pos="720"/>
        </w:tabs>
        <w:ind w:left="720" w:hanging="360"/>
      </w:pPr>
      <w:rPr>
        <w:rFonts w:ascii="Times New Roman" w:hAnsi="Times New Roman" w:hint="default"/>
      </w:rPr>
    </w:lvl>
    <w:lvl w:ilvl="1" w:tplc="174E71EC" w:tentative="1">
      <w:start w:val="1"/>
      <w:numFmt w:val="bullet"/>
      <w:lvlText w:val="-"/>
      <w:lvlJc w:val="left"/>
      <w:pPr>
        <w:tabs>
          <w:tab w:val="num" w:pos="1440"/>
        </w:tabs>
        <w:ind w:left="1440" w:hanging="360"/>
      </w:pPr>
      <w:rPr>
        <w:rFonts w:ascii="Times New Roman" w:hAnsi="Times New Roman" w:hint="default"/>
      </w:rPr>
    </w:lvl>
    <w:lvl w:ilvl="2" w:tplc="E2C2C0C6" w:tentative="1">
      <w:start w:val="1"/>
      <w:numFmt w:val="bullet"/>
      <w:lvlText w:val="-"/>
      <w:lvlJc w:val="left"/>
      <w:pPr>
        <w:tabs>
          <w:tab w:val="num" w:pos="2160"/>
        </w:tabs>
        <w:ind w:left="2160" w:hanging="360"/>
      </w:pPr>
      <w:rPr>
        <w:rFonts w:ascii="Times New Roman" w:hAnsi="Times New Roman" w:hint="default"/>
      </w:rPr>
    </w:lvl>
    <w:lvl w:ilvl="3" w:tplc="0568BD9E" w:tentative="1">
      <w:start w:val="1"/>
      <w:numFmt w:val="bullet"/>
      <w:lvlText w:val="-"/>
      <w:lvlJc w:val="left"/>
      <w:pPr>
        <w:tabs>
          <w:tab w:val="num" w:pos="2880"/>
        </w:tabs>
        <w:ind w:left="2880" w:hanging="360"/>
      </w:pPr>
      <w:rPr>
        <w:rFonts w:ascii="Times New Roman" w:hAnsi="Times New Roman" w:hint="default"/>
      </w:rPr>
    </w:lvl>
    <w:lvl w:ilvl="4" w:tplc="1024ACDA" w:tentative="1">
      <w:start w:val="1"/>
      <w:numFmt w:val="bullet"/>
      <w:lvlText w:val="-"/>
      <w:lvlJc w:val="left"/>
      <w:pPr>
        <w:tabs>
          <w:tab w:val="num" w:pos="3600"/>
        </w:tabs>
        <w:ind w:left="3600" w:hanging="360"/>
      </w:pPr>
      <w:rPr>
        <w:rFonts w:ascii="Times New Roman" w:hAnsi="Times New Roman" w:hint="default"/>
      </w:rPr>
    </w:lvl>
    <w:lvl w:ilvl="5" w:tplc="CCDC8E08" w:tentative="1">
      <w:start w:val="1"/>
      <w:numFmt w:val="bullet"/>
      <w:lvlText w:val="-"/>
      <w:lvlJc w:val="left"/>
      <w:pPr>
        <w:tabs>
          <w:tab w:val="num" w:pos="4320"/>
        </w:tabs>
        <w:ind w:left="4320" w:hanging="360"/>
      </w:pPr>
      <w:rPr>
        <w:rFonts w:ascii="Times New Roman" w:hAnsi="Times New Roman" w:hint="default"/>
      </w:rPr>
    </w:lvl>
    <w:lvl w:ilvl="6" w:tplc="4B5426FC" w:tentative="1">
      <w:start w:val="1"/>
      <w:numFmt w:val="bullet"/>
      <w:lvlText w:val="-"/>
      <w:lvlJc w:val="left"/>
      <w:pPr>
        <w:tabs>
          <w:tab w:val="num" w:pos="5040"/>
        </w:tabs>
        <w:ind w:left="5040" w:hanging="360"/>
      </w:pPr>
      <w:rPr>
        <w:rFonts w:ascii="Times New Roman" w:hAnsi="Times New Roman" w:hint="default"/>
      </w:rPr>
    </w:lvl>
    <w:lvl w:ilvl="7" w:tplc="F782D5C6" w:tentative="1">
      <w:start w:val="1"/>
      <w:numFmt w:val="bullet"/>
      <w:lvlText w:val="-"/>
      <w:lvlJc w:val="left"/>
      <w:pPr>
        <w:tabs>
          <w:tab w:val="num" w:pos="5760"/>
        </w:tabs>
        <w:ind w:left="5760" w:hanging="360"/>
      </w:pPr>
      <w:rPr>
        <w:rFonts w:ascii="Times New Roman" w:hAnsi="Times New Roman" w:hint="default"/>
      </w:rPr>
    </w:lvl>
    <w:lvl w:ilvl="8" w:tplc="AFD880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4C"/>
    <w:rsid w:val="0002524E"/>
    <w:rsid w:val="00051C41"/>
    <w:rsid w:val="00085CE0"/>
    <w:rsid w:val="000923F1"/>
    <w:rsid w:val="00127F6A"/>
    <w:rsid w:val="001E791E"/>
    <w:rsid w:val="002016A3"/>
    <w:rsid w:val="002736D4"/>
    <w:rsid w:val="00294EBF"/>
    <w:rsid w:val="002A5D37"/>
    <w:rsid w:val="002E36C5"/>
    <w:rsid w:val="0033145B"/>
    <w:rsid w:val="00337820"/>
    <w:rsid w:val="00365998"/>
    <w:rsid w:val="00387D6A"/>
    <w:rsid w:val="003E5514"/>
    <w:rsid w:val="004626D4"/>
    <w:rsid w:val="004B68E4"/>
    <w:rsid w:val="004E68B3"/>
    <w:rsid w:val="0055108A"/>
    <w:rsid w:val="00586636"/>
    <w:rsid w:val="005A0964"/>
    <w:rsid w:val="005A3DAA"/>
    <w:rsid w:val="005E0A62"/>
    <w:rsid w:val="00631C9B"/>
    <w:rsid w:val="0064725D"/>
    <w:rsid w:val="00650079"/>
    <w:rsid w:val="00661518"/>
    <w:rsid w:val="006A1E66"/>
    <w:rsid w:val="00731709"/>
    <w:rsid w:val="00734EA4"/>
    <w:rsid w:val="007572FB"/>
    <w:rsid w:val="007909A8"/>
    <w:rsid w:val="00824D10"/>
    <w:rsid w:val="0083322E"/>
    <w:rsid w:val="00854B4C"/>
    <w:rsid w:val="00892F7A"/>
    <w:rsid w:val="008D23E8"/>
    <w:rsid w:val="00943EF2"/>
    <w:rsid w:val="009D4C86"/>
    <w:rsid w:val="00A719EE"/>
    <w:rsid w:val="00B82B19"/>
    <w:rsid w:val="00BA11F9"/>
    <w:rsid w:val="00BF28CF"/>
    <w:rsid w:val="00C14262"/>
    <w:rsid w:val="00C92474"/>
    <w:rsid w:val="00D57CED"/>
    <w:rsid w:val="00D664DD"/>
    <w:rsid w:val="00D6652E"/>
    <w:rsid w:val="00D80616"/>
    <w:rsid w:val="00DB471B"/>
    <w:rsid w:val="00DD026B"/>
    <w:rsid w:val="00DE6547"/>
    <w:rsid w:val="00DF5C99"/>
    <w:rsid w:val="00E11AD1"/>
    <w:rsid w:val="00F65527"/>
    <w:rsid w:val="00F9592D"/>
    <w:rsid w:val="1080B7D6"/>
    <w:rsid w:val="12FDA8B2"/>
    <w:rsid w:val="1B8DAFAC"/>
    <w:rsid w:val="1FFCE7B7"/>
    <w:rsid w:val="2CFDED95"/>
    <w:rsid w:val="3378DD22"/>
    <w:rsid w:val="37DE2BB4"/>
    <w:rsid w:val="393A0646"/>
    <w:rsid w:val="3C431128"/>
    <w:rsid w:val="4A50CB92"/>
    <w:rsid w:val="52DEEBD5"/>
    <w:rsid w:val="60D54255"/>
    <w:rsid w:val="681CCA64"/>
    <w:rsid w:val="6E2EE68D"/>
    <w:rsid w:val="768B856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1B1"/>
  <w15:chartTrackingRefBased/>
  <w15:docId w15:val="{E5EDBA6C-D88B-4DC5-ADA3-FE4233C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4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854B4C"/>
    <w:pPr>
      <w:spacing w:after="0" w:line="240" w:lineRule="auto"/>
      <w:ind w:left="720"/>
      <w:contextualSpacing/>
    </w:pPr>
    <w:rPr>
      <w:rFonts w:ascii="Times New Roman" w:eastAsia="Times New Roman" w:hAnsi="Times New Roman" w:cs="Times New Roman"/>
      <w:sz w:val="24"/>
      <w:szCs w:val="24"/>
      <w:lang w:eastAsia="en-IE"/>
    </w:rPr>
  </w:style>
  <w:style w:type="paragraph" w:customStyle="1" w:styleId="xmsonormal">
    <w:name w:val="x_msonormal"/>
    <w:basedOn w:val="Normal"/>
    <w:rsid w:val="00854B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54B4C"/>
    <w:rPr>
      <w:color w:val="0000FF"/>
      <w:u w:val="single"/>
    </w:rPr>
  </w:style>
  <w:style w:type="paragraph" w:customStyle="1" w:styleId="paragraph">
    <w:name w:val="paragraph"/>
    <w:basedOn w:val="Normal"/>
    <w:rsid w:val="002736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736D4"/>
  </w:style>
  <w:style w:type="character" w:customStyle="1" w:styleId="eop">
    <w:name w:val="eop"/>
    <w:basedOn w:val="DefaultParagraphFont"/>
    <w:rsid w:val="002736D4"/>
  </w:style>
  <w:style w:type="character" w:customStyle="1" w:styleId="scxp176837597">
    <w:name w:val="scxp176837597"/>
    <w:basedOn w:val="DefaultParagraphFont"/>
    <w:rsid w:val="002736D4"/>
  </w:style>
  <w:style w:type="table" w:styleId="TableGrid">
    <w:name w:val="Table Grid"/>
    <w:basedOn w:val="TableNormal"/>
    <w:uiPriority w:val="39"/>
    <w:rsid w:val="00C9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68B3"/>
    <w:rPr>
      <w:color w:val="605E5C"/>
      <w:shd w:val="clear" w:color="auto" w:fill="E1DFDD"/>
    </w:rPr>
  </w:style>
  <w:style w:type="character" w:styleId="FollowedHyperlink">
    <w:name w:val="FollowedHyperlink"/>
    <w:basedOn w:val="DefaultParagraphFont"/>
    <w:uiPriority w:val="99"/>
    <w:semiHidden/>
    <w:unhideWhenUsed/>
    <w:rsid w:val="004E68B3"/>
    <w:rPr>
      <w:color w:val="954F72" w:themeColor="followedHyperlink"/>
      <w:u w:val="single"/>
    </w:rPr>
  </w:style>
  <w:style w:type="paragraph" w:styleId="Header">
    <w:name w:val="header"/>
    <w:basedOn w:val="Normal"/>
    <w:link w:val="HeaderChar"/>
    <w:uiPriority w:val="99"/>
    <w:unhideWhenUsed/>
    <w:rsid w:val="0063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9B"/>
  </w:style>
  <w:style w:type="paragraph" w:styleId="Footer">
    <w:name w:val="footer"/>
    <w:basedOn w:val="Normal"/>
    <w:link w:val="FooterChar"/>
    <w:uiPriority w:val="99"/>
    <w:unhideWhenUsed/>
    <w:rsid w:val="0063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9B"/>
  </w:style>
  <w:style w:type="character" w:styleId="PlaceholderText">
    <w:name w:val="Placeholder Text"/>
    <w:basedOn w:val="DefaultParagraphFont"/>
    <w:uiPriority w:val="99"/>
    <w:semiHidden/>
    <w:rsid w:val="00631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371">
      <w:bodyDiv w:val="1"/>
      <w:marLeft w:val="0"/>
      <w:marRight w:val="0"/>
      <w:marTop w:val="0"/>
      <w:marBottom w:val="0"/>
      <w:divBdr>
        <w:top w:val="none" w:sz="0" w:space="0" w:color="auto"/>
        <w:left w:val="none" w:sz="0" w:space="0" w:color="auto"/>
        <w:bottom w:val="none" w:sz="0" w:space="0" w:color="auto"/>
        <w:right w:val="none" w:sz="0" w:space="0" w:color="auto"/>
      </w:divBdr>
      <w:divsChild>
        <w:div w:id="1050618904">
          <w:marLeft w:val="0"/>
          <w:marRight w:val="0"/>
          <w:marTop w:val="0"/>
          <w:marBottom w:val="0"/>
          <w:divBdr>
            <w:top w:val="none" w:sz="0" w:space="0" w:color="auto"/>
            <w:left w:val="none" w:sz="0" w:space="0" w:color="auto"/>
            <w:bottom w:val="none" w:sz="0" w:space="0" w:color="auto"/>
            <w:right w:val="none" w:sz="0" w:space="0" w:color="auto"/>
          </w:divBdr>
        </w:div>
        <w:div w:id="875702396">
          <w:marLeft w:val="0"/>
          <w:marRight w:val="0"/>
          <w:marTop w:val="0"/>
          <w:marBottom w:val="0"/>
          <w:divBdr>
            <w:top w:val="none" w:sz="0" w:space="0" w:color="auto"/>
            <w:left w:val="none" w:sz="0" w:space="0" w:color="auto"/>
            <w:bottom w:val="none" w:sz="0" w:space="0" w:color="auto"/>
            <w:right w:val="none" w:sz="0" w:space="0" w:color="auto"/>
          </w:divBdr>
        </w:div>
        <w:div w:id="2128308703">
          <w:marLeft w:val="0"/>
          <w:marRight w:val="0"/>
          <w:marTop w:val="0"/>
          <w:marBottom w:val="0"/>
          <w:divBdr>
            <w:top w:val="none" w:sz="0" w:space="0" w:color="auto"/>
            <w:left w:val="none" w:sz="0" w:space="0" w:color="auto"/>
            <w:bottom w:val="none" w:sz="0" w:space="0" w:color="auto"/>
            <w:right w:val="none" w:sz="0" w:space="0" w:color="auto"/>
          </w:divBdr>
        </w:div>
        <w:div w:id="966088244">
          <w:marLeft w:val="0"/>
          <w:marRight w:val="0"/>
          <w:marTop w:val="0"/>
          <w:marBottom w:val="0"/>
          <w:divBdr>
            <w:top w:val="none" w:sz="0" w:space="0" w:color="auto"/>
            <w:left w:val="none" w:sz="0" w:space="0" w:color="auto"/>
            <w:bottom w:val="none" w:sz="0" w:space="0" w:color="auto"/>
            <w:right w:val="none" w:sz="0" w:space="0" w:color="auto"/>
          </w:divBdr>
        </w:div>
        <w:div w:id="820272770">
          <w:marLeft w:val="0"/>
          <w:marRight w:val="0"/>
          <w:marTop w:val="0"/>
          <w:marBottom w:val="0"/>
          <w:divBdr>
            <w:top w:val="none" w:sz="0" w:space="0" w:color="auto"/>
            <w:left w:val="none" w:sz="0" w:space="0" w:color="auto"/>
            <w:bottom w:val="none" w:sz="0" w:space="0" w:color="auto"/>
            <w:right w:val="none" w:sz="0" w:space="0" w:color="auto"/>
          </w:divBdr>
        </w:div>
        <w:div w:id="1243218111">
          <w:marLeft w:val="0"/>
          <w:marRight w:val="0"/>
          <w:marTop w:val="0"/>
          <w:marBottom w:val="0"/>
          <w:divBdr>
            <w:top w:val="none" w:sz="0" w:space="0" w:color="auto"/>
            <w:left w:val="none" w:sz="0" w:space="0" w:color="auto"/>
            <w:bottom w:val="none" w:sz="0" w:space="0" w:color="auto"/>
            <w:right w:val="none" w:sz="0" w:space="0" w:color="auto"/>
          </w:divBdr>
        </w:div>
        <w:div w:id="951058780">
          <w:marLeft w:val="0"/>
          <w:marRight w:val="0"/>
          <w:marTop w:val="0"/>
          <w:marBottom w:val="0"/>
          <w:divBdr>
            <w:top w:val="none" w:sz="0" w:space="0" w:color="auto"/>
            <w:left w:val="none" w:sz="0" w:space="0" w:color="auto"/>
            <w:bottom w:val="none" w:sz="0" w:space="0" w:color="auto"/>
            <w:right w:val="none" w:sz="0" w:space="0" w:color="auto"/>
          </w:divBdr>
        </w:div>
        <w:div w:id="1357124003">
          <w:marLeft w:val="0"/>
          <w:marRight w:val="0"/>
          <w:marTop w:val="0"/>
          <w:marBottom w:val="0"/>
          <w:divBdr>
            <w:top w:val="none" w:sz="0" w:space="0" w:color="auto"/>
            <w:left w:val="none" w:sz="0" w:space="0" w:color="auto"/>
            <w:bottom w:val="none" w:sz="0" w:space="0" w:color="auto"/>
            <w:right w:val="none" w:sz="0" w:space="0" w:color="auto"/>
          </w:divBdr>
        </w:div>
        <w:div w:id="768047141">
          <w:marLeft w:val="0"/>
          <w:marRight w:val="0"/>
          <w:marTop w:val="0"/>
          <w:marBottom w:val="0"/>
          <w:divBdr>
            <w:top w:val="none" w:sz="0" w:space="0" w:color="auto"/>
            <w:left w:val="none" w:sz="0" w:space="0" w:color="auto"/>
            <w:bottom w:val="none" w:sz="0" w:space="0" w:color="auto"/>
            <w:right w:val="none" w:sz="0" w:space="0" w:color="auto"/>
          </w:divBdr>
        </w:div>
        <w:div w:id="1598824514">
          <w:marLeft w:val="0"/>
          <w:marRight w:val="0"/>
          <w:marTop w:val="0"/>
          <w:marBottom w:val="0"/>
          <w:divBdr>
            <w:top w:val="none" w:sz="0" w:space="0" w:color="auto"/>
            <w:left w:val="none" w:sz="0" w:space="0" w:color="auto"/>
            <w:bottom w:val="none" w:sz="0" w:space="0" w:color="auto"/>
            <w:right w:val="none" w:sz="0" w:space="0" w:color="auto"/>
          </w:divBdr>
        </w:div>
        <w:div w:id="409743330">
          <w:marLeft w:val="0"/>
          <w:marRight w:val="0"/>
          <w:marTop w:val="0"/>
          <w:marBottom w:val="0"/>
          <w:divBdr>
            <w:top w:val="none" w:sz="0" w:space="0" w:color="auto"/>
            <w:left w:val="none" w:sz="0" w:space="0" w:color="auto"/>
            <w:bottom w:val="none" w:sz="0" w:space="0" w:color="auto"/>
            <w:right w:val="none" w:sz="0" w:space="0" w:color="auto"/>
          </w:divBdr>
        </w:div>
        <w:div w:id="103841244">
          <w:marLeft w:val="0"/>
          <w:marRight w:val="0"/>
          <w:marTop w:val="0"/>
          <w:marBottom w:val="0"/>
          <w:divBdr>
            <w:top w:val="none" w:sz="0" w:space="0" w:color="auto"/>
            <w:left w:val="none" w:sz="0" w:space="0" w:color="auto"/>
            <w:bottom w:val="none" w:sz="0" w:space="0" w:color="auto"/>
            <w:right w:val="none" w:sz="0" w:space="0" w:color="auto"/>
          </w:divBdr>
        </w:div>
      </w:divsChild>
    </w:div>
    <w:div w:id="437483436">
      <w:bodyDiv w:val="1"/>
      <w:marLeft w:val="0"/>
      <w:marRight w:val="0"/>
      <w:marTop w:val="0"/>
      <w:marBottom w:val="0"/>
      <w:divBdr>
        <w:top w:val="none" w:sz="0" w:space="0" w:color="auto"/>
        <w:left w:val="none" w:sz="0" w:space="0" w:color="auto"/>
        <w:bottom w:val="none" w:sz="0" w:space="0" w:color="auto"/>
        <w:right w:val="none" w:sz="0" w:space="0" w:color="auto"/>
      </w:divBdr>
    </w:div>
    <w:div w:id="1436244531">
      <w:bodyDiv w:val="1"/>
      <w:marLeft w:val="0"/>
      <w:marRight w:val="0"/>
      <w:marTop w:val="0"/>
      <w:marBottom w:val="0"/>
      <w:divBdr>
        <w:top w:val="none" w:sz="0" w:space="0" w:color="auto"/>
        <w:left w:val="none" w:sz="0" w:space="0" w:color="auto"/>
        <w:bottom w:val="none" w:sz="0" w:space="0" w:color="auto"/>
        <w:right w:val="none" w:sz="0" w:space="0" w:color="auto"/>
      </w:divBdr>
      <w:divsChild>
        <w:div w:id="453906107">
          <w:marLeft w:val="432"/>
          <w:marRight w:val="0"/>
          <w:marTop w:val="53"/>
          <w:marBottom w:val="0"/>
          <w:divBdr>
            <w:top w:val="none" w:sz="0" w:space="0" w:color="auto"/>
            <w:left w:val="none" w:sz="0" w:space="0" w:color="auto"/>
            <w:bottom w:val="none" w:sz="0" w:space="0" w:color="auto"/>
            <w:right w:val="none" w:sz="0" w:space="0" w:color="auto"/>
          </w:divBdr>
        </w:div>
        <w:div w:id="1439333704">
          <w:marLeft w:val="432"/>
          <w:marRight w:val="0"/>
          <w:marTop w:val="53"/>
          <w:marBottom w:val="0"/>
          <w:divBdr>
            <w:top w:val="none" w:sz="0" w:space="0" w:color="auto"/>
            <w:left w:val="none" w:sz="0" w:space="0" w:color="auto"/>
            <w:bottom w:val="none" w:sz="0" w:space="0" w:color="auto"/>
            <w:right w:val="none" w:sz="0" w:space="0" w:color="auto"/>
          </w:divBdr>
        </w:div>
        <w:div w:id="1769345484">
          <w:marLeft w:val="432"/>
          <w:marRight w:val="0"/>
          <w:marTop w:val="53"/>
          <w:marBottom w:val="0"/>
          <w:divBdr>
            <w:top w:val="none" w:sz="0" w:space="0" w:color="auto"/>
            <w:left w:val="none" w:sz="0" w:space="0" w:color="auto"/>
            <w:bottom w:val="none" w:sz="0" w:space="0" w:color="auto"/>
            <w:right w:val="none" w:sz="0" w:space="0" w:color="auto"/>
          </w:divBdr>
        </w:div>
        <w:div w:id="1836649461">
          <w:marLeft w:val="432"/>
          <w:marRight w:val="0"/>
          <w:marTop w:val="53"/>
          <w:marBottom w:val="0"/>
          <w:divBdr>
            <w:top w:val="none" w:sz="0" w:space="0" w:color="auto"/>
            <w:left w:val="none" w:sz="0" w:space="0" w:color="auto"/>
            <w:bottom w:val="none" w:sz="0" w:space="0" w:color="auto"/>
            <w:right w:val="none" w:sz="0" w:space="0" w:color="auto"/>
          </w:divBdr>
        </w:div>
        <w:div w:id="1040010027">
          <w:marLeft w:val="432"/>
          <w:marRight w:val="0"/>
          <w:marTop w:val="53"/>
          <w:marBottom w:val="0"/>
          <w:divBdr>
            <w:top w:val="none" w:sz="0" w:space="0" w:color="auto"/>
            <w:left w:val="none" w:sz="0" w:space="0" w:color="auto"/>
            <w:bottom w:val="none" w:sz="0" w:space="0" w:color="auto"/>
            <w:right w:val="none" w:sz="0" w:space="0" w:color="auto"/>
          </w:divBdr>
        </w:div>
        <w:div w:id="1841195686">
          <w:marLeft w:val="432"/>
          <w:marRight w:val="0"/>
          <w:marTop w:val="53"/>
          <w:marBottom w:val="0"/>
          <w:divBdr>
            <w:top w:val="none" w:sz="0" w:space="0" w:color="auto"/>
            <w:left w:val="none" w:sz="0" w:space="0" w:color="auto"/>
            <w:bottom w:val="none" w:sz="0" w:space="0" w:color="auto"/>
            <w:right w:val="none" w:sz="0" w:space="0" w:color="auto"/>
          </w:divBdr>
        </w:div>
        <w:div w:id="595285261">
          <w:marLeft w:val="432"/>
          <w:marRight w:val="0"/>
          <w:marTop w:val="53"/>
          <w:marBottom w:val="0"/>
          <w:divBdr>
            <w:top w:val="none" w:sz="0" w:space="0" w:color="auto"/>
            <w:left w:val="none" w:sz="0" w:space="0" w:color="auto"/>
            <w:bottom w:val="none" w:sz="0" w:space="0" w:color="auto"/>
            <w:right w:val="none" w:sz="0" w:space="0" w:color="auto"/>
          </w:divBdr>
        </w:div>
        <w:div w:id="749347912">
          <w:marLeft w:val="432"/>
          <w:marRight w:val="0"/>
          <w:marTop w:val="53"/>
          <w:marBottom w:val="0"/>
          <w:divBdr>
            <w:top w:val="none" w:sz="0" w:space="0" w:color="auto"/>
            <w:left w:val="none" w:sz="0" w:space="0" w:color="auto"/>
            <w:bottom w:val="none" w:sz="0" w:space="0" w:color="auto"/>
            <w:right w:val="none" w:sz="0" w:space="0" w:color="auto"/>
          </w:divBdr>
        </w:div>
        <w:div w:id="1073352744">
          <w:marLeft w:val="432"/>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ie/en/Schools-Colleges/Information/continuity-of-schooling/continuity-of-schooling.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ucation.ie/en/Schools-Colleges/Information/Post-Primary-School-Policies/Policies/continuity-of-guidance-counselling-guidelines-for-schools-providing-online-support-for-studen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ge.ie/resource/ncge-whole-school-guidance-framewor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ge.ie/resource/covid-19-ncge-support-information-GC-schools" TargetMode="External"/><Relationship Id="rId5" Type="http://schemas.openxmlformats.org/officeDocument/2006/relationships/styles" Target="styles.xml"/><Relationship Id="rId15" Type="http://schemas.openxmlformats.org/officeDocument/2006/relationships/hyperlink" Target="http://www.ncge.ie/resource/ncge-whole-school-guidance-framework" TargetMode="External"/><Relationship Id="rId10" Type="http://schemas.openxmlformats.org/officeDocument/2006/relationships/hyperlink" Target="https://www.ncge.ie/resource/ncge-whole-school-guidance-frame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ge.ie/resource/record-templates-guidance-counselling-one-one-meetings-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85F48E4-2BDD-4FF4-A037-523C027B94B3}"/>
      </w:docPartPr>
      <w:docPartBody>
        <w:p w:rsidR="00132406" w:rsidRDefault="00DF5C99">
          <w:r w:rsidRPr="000D6A2C">
            <w:rPr>
              <w:rStyle w:val="PlaceholderText"/>
            </w:rPr>
            <w:t>Click or tap here to enter text.</w:t>
          </w:r>
        </w:p>
      </w:docPartBody>
    </w:docPart>
    <w:docPart>
      <w:docPartPr>
        <w:name w:val="889F9AF1C68F43BBAAB683B91950C29E"/>
        <w:category>
          <w:name w:val="General"/>
          <w:gallery w:val="placeholder"/>
        </w:category>
        <w:types>
          <w:type w:val="bbPlcHdr"/>
        </w:types>
        <w:behaviors>
          <w:behavior w:val="content"/>
        </w:behaviors>
        <w:guid w:val="{EFF80EDF-638A-4604-84D9-3476C3DD0390}"/>
      </w:docPartPr>
      <w:docPartBody>
        <w:p w:rsidR="00132406" w:rsidRDefault="00DF5C99" w:rsidP="00DF5C99">
          <w:pPr>
            <w:pStyle w:val="889F9AF1C68F43BBAAB683B91950C29E"/>
          </w:pPr>
          <w:r w:rsidRPr="000D6A2C">
            <w:rPr>
              <w:rStyle w:val="PlaceholderText"/>
            </w:rPr>
            <w:t>Click or tap here to enter text.</w:t>
          </w:r>
        </w:p>
      </w:docPartBody>
    </w:docPart>
    <w:docPart>
      <w:docPartPr>
        <w:name w:val="705E76A82F4845A681E215CED7BE71DA"/>
        <w:category>
          <w:name w:val="General"/>
          <w:gallery w:val="placeholder"/>
        </w:category>
        <w:types>
          <w:type w:val="bbPlcHdr"/>
        </w:types>
        <w:behaviors>
          <w:behavior w:val="content"/>
        </w:behaviors>
        <w:guid w:val="{013F561D-1B97-41A3-B093-9EA6585B2E04}"/>
      </w:docPartPr>
      <w:docPartBody>
        <w:p w:rsidR="00132406" w:rsidRDefault="00DF5C99" w:rsidP="00DF5C99">
          <w:pPr>
            <w:pStyle w:val="705E76A82F4845A681E215CED7BE71DA"/>
          </w:pPr>
          <w:r w:rsidRPr="000D6A2C">
            <w:rPr>
              <w:rStyle w:val="PlaceholderText"/>
            </w:rPr>
            <w:t>Click or tap here to enter text.</w:t>
          </w:r>
        </w:p>
      </w:docPartBody>
    </w:docPart>
    <w:docPart>
      <w:docPartPr>
        <w:name w:val="2DA7344D8A2A49A299D6531BC5886280"/>
        <w:category>
          <w:name w:val="General"/>
          <w:gallery w:val="placeholder"/>
        </w:category>
        <w:types>
          <w:type w:val="bbPlcHdr"/>
        </w:types>
        <w:behaviors>
          <w:behavior w:val="content"/>
        </w:behaviors>
        <w:guid w:val="{3F1B248E-4B46-4A0B-9D67-B875FDD036D6}"/>
      </w:docPartPr>
      <w:docPartBody>
        <w:p w:rsidR="00132406" w:rsidRDefault="00DF5C99" w:rsidP="00DF5C99">
          <w:pPr>
            <w:pStyle w:val="2DA7344D8A2A49A299D6531BC5886280"/>
          </w:pPr>
          <w:r w:rsidRPr="000D6A2C">
            <w:rPr>
              <w:rStyle w:val="PlaceholderText"/>
            </w:rPr>
            <w:t>Click or tap here to enter text.</w:t>
          </w:r>
        </w:p>
      </w:docPartBody>
    </w:docPart>
    <w:docPart>
      <w:docPartPr>
        <w:name w:val="49CB8033F5BB4DB2919A7A593499A8A6"/>
        <w:category>
          <w:name w:val="General"/>
          <w:gallery w:val="placeholder"/>
        </w:category>
        <w:types>
          <w:type w:val="bbPlcHdr"/>
        </w:types>
        <w:behaviors>
          <w:behavior w:val="content"/>
        </w:behaviors>
        <w:guid w:val="{48F99AD4-EADC-4AD4-AE23-EE91A7A6C241}"/>
      </w:docPartPr>
      <w:docPartBody>
        <w:p w:rsidR="00132406" w:rsidRDefault="00DF5C99" w:rsidP="00DF5C99">
          <w:pPr>
            <w:pStyle w:val="49CB8033F5BB4DB2919A7A593499A8A6"/>
          </w:pPr>
          <w:r w:rsidRPr="000D6A2C">
            <w:rPr>
              <w:rStyle w:val="PlaceholderText"/>
            </w:rPr>
            <w:t>Click or tap here to enter text.</w:t>
          </w:r>
        </w:p>
      </w:docPartBody>
    </w:docPart>
    <w:docPart>
      <w:docPartPr>
        <w:name w:val="E5DD7B71A9824C7AA981FABF79EB5CDF"/>
        <w:category>
          <w:name w:val="General"/>
          <w:gallery w:val="placeholder"/>
        </w:category>
        <w:types>
          <w:type w:val="bbPlcHdr"/>
        </w:types>
        <w:behaviors>
          <w:behavior w:val="content"/>
        </w:behaviors>
        <w:guid w:val="{3EBBEAEC-D03C-4A11-92D3-2D642D08EB8B}"/>
      </w:docPartPr>
      <w:docPartBody>
        <w:p w:rsidR="00132406" w:rsidRDefault="00DF5C99" w:rsidP="00DF5C99">
          <w:pPr>
            <w:pStyle w:val="E5DD7B71A9824C7AA981FABF79EB5CDF"/>
          </w:pPr>
          <w:r w:rsidRPr="000D6A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355CD7E-07F7-4850-B18A-A12F96310EDB}"/>
      </w:docPartPr>
      <w:docPartBody>
        <w:p w:rsidR="00132406" w:rsidRDefault="00DF5C99">
          <w:r w:rsidRPr="000D6A2C">
            <w:rPr>
              <w:rStyle w:val="PlaceholderText"/>
            </w:rPr>
            <w:t>Click or tap to enter a date.</w:t>
          </w:r>
        </w:p>
      </w:docPartBody>
    </w:docPart>
    <w:docPart>
      <w:docPartPr>
        <w:name w:val="586DD560504943D1A2D61AB816AD6AFF"/>
        <w:category>
          <w:name w:val="General"/>
          <w:gallery w:val="placeholder"/>
        </w:category>
        <w:types>
          <w:type w:val="bbPlcHdr"/>
        </w:types>
        <w:behaviors>
          <w:behavior w:val="content"/>
        </w:behaviors>
        <w:guid w:val="{82BC7927-6D2D-4E86-81F4-73C5808F7CA2}"/>
      </w:docPartPr>
      <w:docPartBody>
        <w:p w:rsidR="00132406" w:rsidRDefault="00DF5C99" w:rsidP="00DF5C99">
          <w:pPr>
            <w:pStyle w:val="586DD560504943D1A2D61AB816AD6AFF"/>
          </w:pPr>
          <w:r w:rsidRPr="000D6A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99"/>
    <w:rsid w:val="00132406"/>
    <w:rsid w:val="001629F1"/>
    <w:rsid w:val="002201C6"/>
    <w:rsid w:val="009043E9"/>
    <w:rsid w:val="00917B5B"/>
    <w:rsid w:val="00DF5C99"/>
    <w:rsid w:val="00E5482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C99"/>
    <w:rPr>
      <w:color w:val="808080"/>
    </w:rPr>
  </w:style>
  <w:style w:type="paragraph" w:customStyle="1" w:styleId="889F9AF1C68F43BBAAB683B91950C29E">
    <w:name w:val="889F9AF1C68F43BBAAB683B91950C29E"/>
    <w:rsid w:val="00DF5C99"/>
  </w:style>
  <w:style w:type="paragraph" w:customStyle="1" w:styleId="705E76A82F4845A681E215CED7BE71DA">
    <w:name w:val="705E76A82F4845A681E215CED7BE71DA"/>
    <w:rsid w:val="00DF5C99"/>
  </w:style>
  <w:style w:type="paragraph" w:customStyle="1" w:styleId="2DA7344D8A2A49A299D6531BC5886280">
    <w:name w:val="2DA7344D8A2A49A299D6531BC5886280"/>
    <w:rsid w:val="00DF5C99"/>
  </w:style>
  <w:style w:type="paragraph" w:customStyle="1" w:styleId="49CB8033F5BB4DB2919A7A593499A8A6">
    <w:name w:val="49CB8033F5BB4DB2919A7A593499A8A6"/>
    <w:rsid w:val="00DF5C99"/>
  </w:style>
  <w:style w:type="paragraph" w:customStyle="1" w:styleId="E5DD7B71A9824C7AA981FABF79EB5CDF">
    <w:name w:val="E5DD7B71A9824C7AA981FABF79EB5CDF"/>
    <w:rsid w:val="00DF5C99"/>
  </w:style>
  <w:style w:type="paragraph" w:customStyle="1" w:styleId="586DD560504943D1A2D61AB816AD6AFF">
    <w:name w:val="586DD560504943D1A2D61AB816AD6AFF"/>
    <w:rsid w:val="00DF5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AE0C03AA2D4B817B6AE9AF614266" ma:contentTypeVersion="18" ma:contentTypeDescription="Create a new document." ma:contentTypeScope="" ma:versionID="61e7a014a86648305a4275f88481d73c">
  <xsd:schema xmlns:xsd="http://www.w3.org/2001/XMLSchema" xmlns:xs="http://www.w3.org/2001/XMLSchema" xmlns:p="http://schemas.microsoft.com/office/2006/metadata/properties" xmlns:ns2="3e735889-7209-4482-b260-04306be312ef" xmlns:ns3="ececc115-e4ce-4256-9d14-d7117e8bc39b" targetNamespace="http://schemas.microsoft.com/office/2006/metadata/properties" ma:root="true" ma:fieldsID="8e89928484d00b8cb8b6a7c3c97ceb85" ns2:_="" ns3:_="">
    <xsd:import namespace="3e735889-7209-4482-b260-04306be312ef"/>
    <xsd:import namespace="ececc115-e4ce-4256-9d14-d7117e8bc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5889-7209-4482-b260-04306be31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scription="Select Publish to send a copy to CE Forum" ma:format="Dropdown" ma:internalName="Status">
      <xsd:simpleType>
        <xsd:restriction base="dms:Choice">
          <xsd:enumeration value="Publlishe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2b34b2-806d-487e-8730-e748792832b2" ma:termSetId="09814cd3-568e-fe90-9814-8d621ff8fb84" ma:anchorId="fba54fb3-c3e1-fe81-a776-ca4b69148c4d" ma:open="true" ma:isKeyword="false">
      <xsd:complexType>
        <xsd:sequence>
          <xsd:element ref="pc:Terms" minOccurs="0" maxOccurs="1"/>
        </xsd:sequence>
      </xsd:complexType>
    </xsd:element>
    <xsd:element name="Category" ma:index="25" nillable="true" ma:displayName="Category"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cc115-e4ce-4256-9d14-d7117e8bc3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7ae5cf7-519d-48dc-ba4c-1b7df368c0f5}" ma:internalName="TaxCatchAll" ma:showField="CatchAllData" ma:web="ececc115-e4ce-4256-9d14-d7117e8bc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ecc115-e4ce-4256-9d14-d7117e8bc39b" xsi:nil="true"/>
    <Status xmlns="3e735889-7209-4482-b260-04306be312ef" xsi:nil="true"/>
    <lcf76f155ced4ddcb4097134ff3c332f xmlns="3e735889-7209-4482-b260-04306be312ef">
      <Terms xmlns="http://schemas.microsoft.com/office/infopath/2007/PartnerControls"/>
    </lcf76f155ced4ddcb4097134ff3c332f>
    <Category xmlns="3e735889-7209-4482-b260-04306be312ef" xsi:nil="true"/>
  </documentManagement>
</p:properties>
</file>

<file path=customXml/itemProps1.xml><?xml version="1.0" encoding="utf-8"?>
<ds:datastoreItem xmlns:ds="http://schemas.openxmlformats.org/officeDocument/2006/customXml" ds:itemID="{139ADB3D-4969-462F-9E32-48A476C76DD8}"/>
</file>

<file path=customXml/itemProps2.xml><?xml version="1.0" encoding="utf-8"?>
<ds:datastoreItem xmlns:ds="http://schemas.openxmlformats.org/officeDocument/2006/customXml" ds:itemID="{64F4F842-4643-49E7-993E-0DD0899B386E}">
  <ds:schemaRefs>
    <ds:schemaRef ds:uri="http://schemas.microsoft.com/sharepoint/v3/contenttype/forms"/>
  </ds:schemaRefs>
</ds:datastoreItem>
</file>

<file path=customXml/itemProps3.xml><?xml version="1.0" encoding="utf-8"?>
<ds:datastoreItem xmlns:ds="http://schemas.openxmlformats.org/officeDocument/2006/customXml" ds:itemID="{FE6D3D5C-9974-4079-BED2-CAED05BD97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Guildea</dc:creator>
  <cp:keywords/>
  <dc:description/>
  <cp:lastModifiedBy>McGrane, Aoife</cp:lastModifiedBy>
  <cp:revision>2</cp:revision>
  <dcterms:created xsi:type="dcterms:W3CDTF">2022-08-23T13:31:00Z</dcterms:created>
  <dcterms:modified xsi:type="dcterms:W3CDTF">2022-08-23T13:31:00Z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0x010100C6BEAE0C03AA2D4B817B6AE9AF614266</vt:lpwstr>
  </property>
</Properties>
</file>