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0514" w14:textId="77777777" w:rsidR="00BC0292" w:rsidRPr="00DB7510" w:rsidRDefault="00BC0292" w:rsidP="00BE432E">
      <w:pPr>
        <w:pStyle w:val="NoSpacing"/>
        <w:ind w:left="2880" w:firstLine="720"/>
        <w:jc w:val="both"/>
        <w:rPr>
          <w:b/>
          <w:sz w:val="24"/>
          <w:szCs w:val="24"/>
          <w:lang w:val="en-IE"/>
        </w:rPr>
      </w:pPr>
    </w:p>
    <w:p w14:paraId="0CC6D997" w14:textId="77777777" w:rsidR="00BC0292" w:rsidRPr="00DB7510" w:rsidRDefault="00BC0292" w:rsidP="00BE432E">
      <w:pPr>
        <w:pStyle w:val="NoSpacing"/>
        <w:jc w:val="both"/>
        <w:rPr>
          <w:sz w:val="24"/>
          <w:szCs w:val="24"/>
          <w:lang w:val="en-IE"/>
        </w:rPr>
      </w:pPr>
    </w:p>
    <w:p w14:paraId="75B07189" w14:textId="77777777" w:rsidR="00BC0292" w:rsidRPr="00DB7510" w:rsidRDefault="00BC0292" w:rsidP="00BE432E">
      <w:pPr>
        <w:pStyle w:val="NoSpacing"/>
        <w:jc w:val="both"/>
        <w:rPr>
          <w:sz w:val="24"/>
          <w:szCs w:val="24"/>
          <w:lang w:val="en-IE"/>
        </w:rPr>
      </w:pPr>
      <w:r w:rsidRPr="00DB7510">
        <w:rPr>
          <w:sz w:val="24"/>
          <w:szCs w:val="24"/>
          <w:lang w:val="en-IE"/>
        </w:rPr>
        <w:t>Name:</w:t>
      </w:r>
    </w:p>
    <w:p w14:paraId="0D008ADC" w14:textId="77777777" w:rsidR="00BC0292" w:rsidRPr="00DB7510" w:rsidRDefault="00BC0292" w:rsidP="00BE432E">
      <w:pPr>
        <w:pStyle w:val="NoSpacing"/>
        <w:jc w:val="both"/>
        <w:rPr>
          <w:sz w:val="24"/>
          <w:szCs w:val="24"/>
          <w:lang w:val="en-IE"/>
        </w:rPr>
      </w:pPr>
      <w:r w:rsidRPr="00DB7510">
        <w:rPr>
          <w:sz w:val="24"/>
          <w:szCs w:val="24"/>
          <w:lang w:val="en-IE"/>
        </w:rPr>
        <w:t>Address:</w:t>
      </w:r>
    </w:p>
    <w:p w14:paraId="68DBD796" w14:textId="77777777" w:rsidR="00BC0292" w:rsidRPr="00DB7510" w:rsidRDefault="00BC0292" w:rsidP="00BE432E">
      <w:pPr>
        <w:pStyle w:val="NoSpacing"/>
        <w:jc w:val="both"/>
        <w:rPr>
          <w:sz w:val="24"/>
          <w:szCs w:val="24"/>
          <w:lang w:val="en-IE"/>
        </w:rPr>
      </w:pPr>
    </w:p>
    <w:p w14:paraId="54EA8223" w14:textId="77777777" w:rsidR="00BC0292" w:rsidRPr="00DB7510" w:rsidRDefault="00BC0292" w:rsidP="00BE432E">
      <w:pPr>
        <w:pStyle w:val="NoSpacing"/>
        <w:jc w:val="both"/>
        <w:rPr>
          <w:b/>
          <w:sz w:val="24"/>
          <w:szCs w:val="24"/>
          <w:u w:val="single"/>
          <w:lang w:val="en-IE"/>
        </w:rPr>
      </w:pPr>
      <w:r w:rsidRPr="00DB7510">
        <w:rPr>
          <w:sz w:val="24"/>
          <w:szCs w:val="24"/>
          <w:lang w:val="en-IE"/>
        </w:rPr>
        <w:tab/>
      </w:r>
      <w:r w:rsidRPr="00DB7510">
        <w:rPr>
          <w:sz w:val="24"/>
          <w:szCs w:val="24"/>
          <w:lang w:val="en-IE"/>
        </w:rPr>
        <w:tab/>
      </w:r>
      <w:r w:rsidRPr="00DB7510">
        <w:rPr>
          <w:sz w:val="24"/>
          <w:szCs w:val="24"/>
          <w:lang w:val="en-IE"/>
        </w:rPr>
        <w:tab/>
      </w:r>
      <w:r w:rsidRPr="00DB7510">
        <w:rPr>
          <w:sz w:val="24"/>
          <w:szCs w:val="24"/>
          <w:lang w:val="en-IE"/>
        </w:rPr>
        <w:tab/>
      </w:r>
      <w:r w:rsidRPr="00DB7510">
        <w:rPr>
          <w:b/>
          <w:sz w:val="24"/>
          <w:szCs w:val="24"/>
          <w:u w:val="single"/>
          <w:lang w:val="en-IE"/>
        </w:rPr>
        <w:t>Re: Application for Ill-Health Retirement</w:t>
      </w:r>
    </w:p>
    <w:p w14:paraId="438F6117" w14:textId="77777777" w:rsidR="00BC0292" w:rsidRPr="00DB7510" w:rsidRDefault="00BC0292" w:rsidP="00BE432E">
      <w:pPr>
        <w:pStyle w:val="NoSpacing"/>
        <w:jc w:val="both"/>
        <w:rPr>
          <w:b/>
          <w:sz w:val="24"/>
          <w:szCs w:val="24"/>
          <w:u w:val="single"/>
          <w:lang w:val="en-IE"/>
        </w:rPr>
      </w:pPr>
    </w:p>
    <w:p w14:paraId="6E8C8A2B" w14:textId="77777777" w:rsidR="00BC0292" w:rsidRPr="00DB7510" w:rsidRDefault="00656C94" w:rsidP="00BE432E">
      <w:pPr>
        <w:pStyle w:val="NoSpacing"/>
        <w:jc w:val="both"/>
        <w:rPr>
          <w:sz w:val="24"/>
          <w:szCs w:val="24"/>
          <w:lang w:val="en-IE"/>
        </w:rPr>
      </w:pPr>
      <w:r w:rsidRPr="00DB7510">
        <w:rPr>
          <w:sz w:val="24"/>
          <w:szCs w:val="24"/>
          <w:lang w:val="en-IE"/>
        </w:rPr>
        <w:t xml:space="preserve">Dear </w:t>
      </w:r>
      <w:r w:rsidRPr="00DB7510">
        <w:rPr>
          <w:color w:val="FF0000"/>
          <w:sz w:val="24"/>
          <w:szCs w:val="24"/>
          <w:lang w:val="en-IE"/>
        </w:rPr>
        <w:t>&lt;Name&gt;,</w:t>
      </w:r>
    </w:p>
    <w:p w14:paraId="209D7328" w14:textId="77777777" w:rsidR="00BC0292" w:rsidRPr="00DB7510" w:rsidRDefault="00BC0292" w:rsidP="00BE432E">
      <w:pPr>
        <w:pStyle w:val="NoSpacing"/>
        <w:jc w:val="both"/>
        <w:rPr>
          <w:sz w:val="24"/>
          <w:szCs w:val="24"/>
          <w:lang w:val="en-IE"/>
        </w:rPr>
      </w:pPr>
    </w:p>
    <w:p w14:paraId="53578FC9" w14:textId="7E84E432" w:rsidR="00BC0292" w:rsidRPr="00DB7510" w:rsidRDefault="00BC0292" w:rsidP="00BE432E">
      <w:pPr>
        <w:pStyle w:val="NoSpacing"/>
        <w:jc w:val="both"/>
        <w:rPr>
          <w:sz w:val="24"/>
          <w:szCs w:val="24"/>
          <w:lang w:val="en-IE"/>
        </w:rPr>
      </w:pPr>
      <w:r w:rsidRPr="00DB7510">
        <w:rPr>
          <w:sz w:val="24"/>
          <w:szCs w:val="24"/>
          <w:lang w:val="en-IE"/>
        </w:rPr>
        <w:t>I wish to acknowledge receipt</w:t>
      </w:r>
      <w:r w:rsidR="00D76D00" w:rsidRPr="00DB7510">
        <w:rPr>
          <w:sz w:val="24"/>
          <w:szCs w:val="24"/>
          <w:lang w:val="en-IE"/>
        </w:rPr>
        <w:t xml:space="preserve"> of your application form</w:t>
      </w:r>
      <w:r w:rsidR="00055826" w:rsidRPr="00DB7510">
        <w:rPr>
          <w:sz w:val="24"/>
          <w:szCs w:val="24"/>
          <w:lang w:val="en-IE"/>
        </w:rPr>
        <w:t xml:space="preserve"> to</w:t>
      </w:r>
      <w:r w:rsidR="00D76D00" w:rsidRPr="00DB7510">
        <w:rPr>
          <w:sz w:val="24"/>
          <w:szCs w:val="24"/>
          <w:lang w:val="en-IE"/>
        </w:rPr>
        <w:t xml:space="preserve"> retire</w:t>
      </w:r>
      <w:r w:rsidR="00BA1F52" w:rsidRPr="00DB7510">
        <w:rPr>
          <w:sz w:val="24"/>
          <w:szCs w:val="24"/>
          <w:lang w:val="en-IE"/>
        </w:rPr>
        <w:t xml:space="preserve"> on the grounds of ill-health </w:t>
      </w:r>
      <w:r w:rsidRPr="00DB7510">
        <w:rPr>
          <w:sz w:val="24"/>
          <w:szCs w:val="24"/>
          <w:lang w:val="en-IE"/>
        </w:rPr>
        <w:t>under the</w:t>
      </w:r>
      <w:r w:rsidR="00BE432E" w:rsidRPr="00DB7510">
        <w:rPr>
          <w:sz w:val="24"/>
          <w:szCs w:val="24"/>
          <w:lang w:val="en-IE"/>
        </w:rPr>
        <w:t xml:space="preserve"> </w:t>
      </w:r>
      <w:r w:rsidR="00BE432E" w:rsidRPr="00DB7510">
        <w:rPr>
          <w:b/>
          <w:color w:val="FF0000"/>
          <w:sz w:val="24"/>
          <w:szCs w:val="24"/>
          <w:lang w:val="en-IE"/>
        </w:rPr>
        <w:t>insert relevant scheme name</w:t>
      </w:r>
      <w:r w:rsidRPr="00DB7510">
        <w:rPr>
          <w:sz w:val="24"/>
          <w:szCs w:val="24"/>
          <w:lang w:val="en-IE"/>
        </w:rPr>
        <w:t>.</w:t>
      </w:r>
      <w:r w:rsidR="00BE432E" w:rsidRPr="00DB7510">
        <w:rPr>
          <w:sz w:val="24"/>
          <w:szCs w:val="24"/>
          <w:lang w:val="en-IE"/>
        </w:rPr>
        <w:t xml:space="preserve">   </w:t>
      </w:r>
      <w:r w:rsidRPr="00DB7510">
        <w:rPr>
          <w:sz w:val="24"/>
          <w:szCs w:val="24"/>
          <w:lang w:val="en-IE"/>
        </w:rPr>
        <w:t xml:space="preserve">In that form, you have indicated that you have asked your treating physician to complete TMED 1 and forward it with appropriate reports to </w:t>
      </w:r>
      <w:r w:rsidR="00BA1F52" w:rsidRPr="00DB7510">
        <w:rPr>
          <w:color w:val="FF0000"/>
          <w:sz w:val="24"/>
          <w:szCs w:val="24"/>
          <w:lang w:val="en-IE"/>
        </w:rPr>
        <w:t>Medmark</w:t>
      </w:r>
      <w:r w:rsidRPr="00DB7510">
        <w:rPr>
          <w:b/>
          <w:color w:val="FF0000"/>
          <w:sz w:val="24"/>
          <w:szCs w:val="24"/>
          <w:lang w:val="en-IE"/>
        </w:rPr>
        <w:t xml:space="preserve"> </w:t>
      </w:r>
      <w:r w:rsidRPr="00DB7510">
        <w:rPr>
          <w:sz w:val="24"/>
          <w:szCs w:val="24"/>
          <w:lang w:val="en-IE"/>
        </w:rPr>
        <w:t>our Occupational Health Service.</w:t>
      </w:r>
    </w:p>
    <w:p w14:paraId="6133EC15" w14:textId="77777777" w:rsidR="00BC0292" w:rsidRPr="00DB7510" w:rsidRDefault="00BC0292" w:rsidP="00BE432E">
      <w:pPr>
        <w:pStyle w:val="NoSpacing"/>
        <w:jc w:val="both"/>
        <w:rPr>
          <w:sz w:val="24"/>
          <w:szCs w:val="24"/>
          <w:lang w:val="en-IE"/>
        </w:rPr>
      </w:pPr>
    </w:p>
    <w:p w14:paraId="1FF4C835" w14:textId="77777777" w:rsidR="00BC0292" w:rsidRPr="00DB7510" w:rsidRDefault="00BC0292" w:rsidP="00BE432E">
      <w:pPr>
        <w:pStyle w:val="NoSpacing"/>
        <w:jc w:val="both"/>
        <w:rPr>
          <w:sz w:val="24"/>
          <w:szCs w:val="24"/>
          <w:lang w:val="en-IE"/>
        </w:rPr>
      </w:pPr>
      <w:proofErr w:type="gramStart"/>
      <w:r w:rsidRPr="00DB7510">
        <w:rPr>
          <w:sz w:val="24"/>
          <w:szCs w:val="24"/>
          <w:lang w:val="en-IE"/>
        </w:rPr>
        <w:t>In order for</w:t>
      </w:r>
      <w:proofErr w:type="gramEnd"/>
      <w:r w:rsidRPr="00DB7510">
        <w:rPr>
          <w:sz w:val="24"/>
          <w:szCs w:val="24"/>
          <w:lang w:val="en-IE"/>
        </w:rPr>
        <w:t xml:space="preserve"> your retirement application to be processed it is essential that your physician has forwarded the completed TMED 1 form and a doctor-to-doctor report that outlines </w:t>
      </w:r>
      <w:r w:rsidRPr="00DB7510">
        <w:rPr>
          <w:sz w:val="24"/>
          <w:szCs w:val="24"/>
          <w:u w:val="single"/>
          <w:lang w:val="en-IE"/>
        </w:rPr>
        <w:t>diagnosis, treatment, and prognosis</w:t>
      </w:r>
      <w:r w:rsidRPr="00DB7510">
        <w:rPr>
          <w:sz w:val="24"/>
          <w:szCs w:val="24"/>
          <w:lang w:val="en-IE"/>
        </w:rPr>
        <w:t xml:space="preserve"> of your illness to </w:t>
      </w:r>
      <w:r w:rsidRPr="00DB7510">
        <w:rPr>
          <w:color w:val="FF0000"/>
          <w:sz w:val="24"/>
          <w:szCs w:val="24"/>
          <w:lang w:val="en-IE"/>
        </w:rPr>
        <w:t>Medmark</w:t>
      </w:r>
      <w:r w:rsidRPr="00DB7510">
        <w:rPr>
          <w:sz w:val="24"/>
          <w:szCs w:val="24"/>
          <w:lang w:val="en-IE"/>
        </w:rPr>
        <w:t xml:space="preserve"> at the address on TMED 1. Please confirm with your physician that this has been done as </w:t>
      </w:r>
      <w:r w:rsidRPr="00DB7510">
        <w:rPr>
          <w:sz w:val="24"/>
          <w:szCs w:val="24"/>
          <w:u w:val="single"/>
          <w:lang w:val="en-IE"/>
        </w:rPr>
        <w:t>your application cannot be assessed until these documents have been submitted.</w:t>
      </w:r>
      <w:r w:rsidR="00D76D00" w:rsidRPr="00DB7510">
        <w:rPr>
          <w:sz w:val="24"/>
          <w:szCs w:val="24"/>
          <w:lang w:val="en-IE"/>
        </w:rPr>
        <w:t xml:space="preserve">  </w:t>
      </w:r>
      <w:r w:rsidR="00D76D00" w:rsidRPr="00DB7510">
        <w:rPr>
          <w:color w:val="FF0000"/>
          <w:sz w:val="24"/>
          <w:szCs w:val="24"/>
          <w:lang w:val="en-IE"/>
        </w:rPr>
        <w:t>Insert ETB name</w:t>
      </w:r>
      <w:r w:rsidRPr="00DB7510">
        <w:rPr>
          <w:sz w:val="24"/>
          <w:szCs w:val="24"/>
          <w:lang w:val="en-IE"/>
        </w:rPr>
        <w:t xml:space="preserve"> has no direct role in this pr</w:t>
      </w:r>
      <w:r w:rsidR="00BA1F52" w:rsidRPr="00DB7510">
        <w:rPr>
          <w:sz w:val="24"/>
          <w:szCs w:val="24"/>
          <w:lang w:val="en-IE"/>
        </w:rPr>
        <w:t xml:space="preserve">ocess as medical information is </w:t>
      </w:r>
      <w:r w:rsidRPr="00DB7510">
        <w:rPr>
          <w:sz w:val="24"/>
          <w:szCs w:val="24"/>
          <w:lang w:val="en-IE"/>
        </w:rPr>
        <w:t>treated confidentially.</w:t>
      </w:r>
    </w:p>
    <w:p w14:paraId="0CB16649" w14:textId="77777777" w:rsidR="00BC0292" w:rsidRPr="00DB7510" w:rsidRDefault="00BC0292" w:rsidP="00BE432E">
      <w:pPr>
        <w:pStyle w:val="NoSpacing"/>
        <w:jc w:val="both"/>
        <w:rPr>
          <w:sz w:val="24"/>
          <w:szCs w:val="24"/>
          <w:lang w:val="en-IE"/>
        </w:rPr>
      </w:pPr>
    </w:p>
    <w:p w14:paraId="0CADA782" w14:textId="77777777" w:rsidR="00BC0292" w:rsidRPr="00DB7510" w:rsidRDefault="00D76D00" w:rsidP="00BE432E">
      <w:pPr>
        <w:pStyle w:val="NoSpacing"/>
        <w:jc w:val="both"/>
        <w:rPr>
          <w:sz w:val="24"/>
          <w:szCs w:val="24"/>
          <w:lang w:val="en-IE"/>
        </w:rPr>
      </w:pPr>
      <w:r w:rsidRPr="00DB7510">
        <w:rPr>
          <w:sz w:val="24"/>
          <w:szCs w:val="24"/>
          <w:lang w:val="en-IE"/>
        </w:rPr>
        <w:t xml:space="preserve">Please note that </w:t>
      </w:r>
      <w:r w:rsidRPr="00DB7510">
        <w:rPr>
          <w:color w:val="FF0000"/>
          <w:sz w:val="24"/>
          <w:szCs w:val="24"/>
          <w:lang w:val="en-IE"/>
        </w:rPr>
        <w:t>insert ETB name</w:t>
      </w:r>
      <w:r w:rsidRPr="00DB7510">
        <w:rPr>
          <w:sz w:val="24"/>
          <w:szCs w:val="24"/>
          <w:lang w:val="en-IE"/>
        </w:rPr>
        <w:t xml:space="preserve"> </w:t>
      </w:r>
      <w:r w:rsidR="00BA1F52" w:rsidRPr="00DB7510">
        <w:rPr>
          <w:sz w:val="24"/>
          <w:szCs w:val="24"/>
          <w:lang w:val="en-IE"/>
        </w:rPr>
        <w:t>administe</w:t>
      </w:r>
      <w:r w:rsidR="00BC0292" w:rsidRPr="00DB7510">
        <w:rPr>
          <w:sz w:val="24"/>
          <w:szCs w:val="24"/>
          <w:lang w:val="en-IE"/>
        </w:rPr>
        <w:t>rs the scheme in accordance with the process which the Minister for Education and Skills has determined will be applied in respect of such retirements. This process is out</w:t>
      </w:r>
      <w:r w:rsidR="00BA1F52" w:rsidRPr="00DB7510">
        <w:rPr>
          <w:sz w:val="24"/>
          <w:szCs w:val="24"/>
          <w:lang w:val="en-IE"/>
        </w:rPr>
        <w:t xml:space="preserve">lined in the attached document, </w:t>
      </w:r>
      <w:r w:rsidR="00BC0292" w:rsidRPr="00DB7510">
        <w:rPr>
          <w:sz w:val="24"/>
          <w:szCs w:val="24"/>
          <w:lang w:val="en-IE"/>
        </w:rPr>
        <w:t>IHR info.</w:t>
      </w:r>
    </w:p>
    <w:p w14:paraId="7CFFE769" w14:textId="77777777" w:rsidR="00BC0292" w:rsidRPr="00DB7510" w:rsidRDefault="00BC0292" w:rsidP="00BE432E">
      <w:pPr>
        <w:pStyle w:val="NoSpacing"/>
        <w:jc w:val="both"/>
        <w:rPr>
          <w:sz w:val="24"/>
          <w:szCs w:val="24"/>
          <w:lang w:val="en-IE"/>
        </w:rPr>
      </w:pPr>
    </w:p>
    <w:p w14:paraId="005DA866" w14:textId="77777777" w:rsidR="00BC0292" w:rsidRPr="00DB7510" w:rsidRDefault="00BC0292" w:rsidP="00BE432E">
      <w:pPr>
        <w:pStyle w:val="NoSpacing"/>
        <w:jc w:val="both"/>
        <w:rPr>
          <w:sz w:val="24"/>
          <w:szCs w:val="24"/>
          <w:lang w:val="en-IE"/>
        </w:rPr>
      </w:pPr>
      <w:r w:rsidRPr="00DB7510">
        <w:rPr>
          <w:sz w:val="24"/>
          <w:szCs w:val="24"/>
          <w:lang w:val="en-IE"/>
        </w:rPr>
        <w:t xml:space="preserve">As outlined in the IHR info document, </w:t>
      </w:r>
      <w:r w:rsidRPr="00DB7510">
        <w:rPr>
          <w:color w:val="FF0000"/>
          <w:sz w:val="24"/>
          <w:szCs w:val="24"/>
          <w:lang w:val="en-IE"/>
        </w:rPr>
        <w:t>Medmark</w:t>
      </w:r>
      <w:r w:rsidRPr="00DB7510">
        <w:rPr>
          <w:sz w:val="24"/>
          <w:szCs w:val="24"/>
          <w:lang w:val="en-IE"/>
        </w:rPr>
        <w:t xml:space="preserve"> will contact you to arrange an appointment once TMED 1 has been received. The decision to approve or reject an application for ill-health r</w:t>
      </w:r>
      <w:r w:rsidR="00D76D00" w:rsidRPr="00DB7510">
        <w:rPr>
          <w:sz w:val="24"/>
          <w:szCs w:val="24"/>
          <w:lang w:val="en-IE"/>
        </w:rPr>
        <w:t xml:space="preserve">etirement pension is made by </w:t>
      </w:r>
      <w:r w:rsidR="00D76D00" w:rsidRPr="00DB7510">
        <w:rPr>
          <w:color w:val="FF0000"/>
          <w:sz w:val="24"/>
          <w:szCs w:val="24"/>
          <w:lang w:val="en-IE"/>
        </w:rPr>
        <w:t>insert ETB name</w:t>
      </w:r>
      <w:r w:rsidRPr="00DB7510">
        <w:rPr>
          <w:sz w:val="24"/>
          <w:szCs w:val="24"/>
          <w:lang w:val="en-IE"/>
        </w:rPr>
        <w:t xml:space="preserve"> in its role as pension scheme administrator. The decision is based on the recommendation of </w:t>
      </w:r>
      <w:r w:rsidRPr="00DB7510">
        <w:rPr>
          <w:color w:val="FF0000"/>
          <w:sz w:val="24"/>
          <w:szCs w:val="24"/>
          <w:lang w:val="en-IE"/>
        </w:rPr>
        <w:t>Medmark</w:t>
      </w:r>
      <w:r w:rsidRPr="00DB7510">
        <w:rPr>
          <w:sz w:val="24"/>
          <w:szCs w:val="24"/>
          <w:lang w:val="en-IE"/>
        </w:rPr>
        <w:t>.</w:t>
      </w:r>
    </w:p>
    <w:p w14:paraId="24121145" w14:textId="77777777" w:rsidR="00BC0292" w:rsidRPr="00DB7510" w:rsidRDefault="00BC0292" w:rsidP="00BE432E">
      <w:pPr>
        <w:pStyle w:val="NoSpacing"/>
        <w:jc w:val="both"/>
        <w:rPr>
          <w:sz w:val="24"/>
          <w:szCs w:val="24"/>
          <w:lang w:val="en-IE"/>
        </w:rPr>
      </w:pPr>
    </w:p>
    <w:p w14:paraId="642D5118" w14:textId="77777777" w:rsidR="00BC0292" w:rsidRPr="00DB7510" w:rsidRDefault="00BC0292" w:rsidP="00BE432E">
      <w:pPr>
        <w:pStyle w:val="NoSpacing"/>
        <w:jc w:val="both"/>
        <w:rPr>
          <w:sz w:val="24"/>
          <w:szCs w:val="24"/>
          <w:lang w:val="en-IE"/>
        </w:rPr>
      </w:pPr>
      <w:r w:rsidRPr="00DB7510">
        <w:rPr>
          <w:sz w:val="24"/>
          <w:szCs w:val="24"/>
          <w:lang w:val="en-IE"/>
        </w:rPr>
        <w:t>The Pension Section will notify you of the outcome of your application when the assessment process has been completed. It is expected that the IHR info document will address any queries you may have but if this is not so please do not hesitate to contact me.</w:t>
      </w:r>
    </w:p>
    <w:p w14:paraId="398CE374" w14:textId="77777777" w:rsidR="00BC0292" w:rsidRPr="00DB7510" w:rsidRDefault="00BC0292" w:rsidP="00BE432E">
      <w:pPr>
        <w:pStyle w:val="NoSpacing"/>
        <w:jc w:val="both"/>
        <w:rPr>
          <w:sz w:val="24"/>
          <w:szCs w:val="24"/>
          <w:lang w:val="en-IE"/>
        </w:rPr>
      </w:pPr>
    </w:p>
    <w:p w14:paraId="6CFEBBE5" w14:textId="77777777" w:rsidR="00BC0292" w:rsidRPr="00DB7510" w:rsidRDefault="00BC0292" w:rsidP="00BE432E">
      <w:pPr>
        <w:pStyle w:val="NoSpacing"/>
        <w:jc w:val="both"/>
        <w:rPr>
          <w:sz w:val="24"/>
          <w:szCs w:val="24"/>
          <w:lang w:val="en-IE"/>
        </w:rPr>
      </w:pPr>
    </w:p>
    <w:p w14:paraId="037B2978" w14:textId="77777777" w:rsidR="00BC0292" w:rsidRPr="00DB7510" w:rsidRDefault="00BC0292" w:rsidP="00BE432E">
      <w:pPr>
        <w:pStyle w:val="NoSpacing"/>
        <w:jc w:val="both"/>
        <w:rPr>
          <w:sz w:val="24"/>
          <w:szCs w:val="24"/>
          <w:lang w:val="en-IE"/>
        </w:rPr>
      </w:pPr>
      <w:r w:rsidRPr="00DB7510">
        <w:rPr>
          <w:sz w:val="24"/>
          <w:szCs w:val="24"/>
          <w:lang w:val="en-IE"/>
        </w:rPr>
        <w:t>Yours sincerely</w:t>
      </w:r>
    </w:p>
    <w:p w14:paraId="26F29C04" w14:textId="77777777" w:rsidR="00BC0292" w:rsidRPr="00DB7510" w:rsidRDefault="00BC0292" w:rsidP="00BE432E">
      <w:pPr>
        <w:pStyle w:val="NoSpacing"/>
        <w:jc w:val="both"/>
        <w:rPr>
          <w:sz w:val="24"/>
          <w:szCs w:val="24"/>
          <w:lang w:val="en-IE"/>
        </w:rPr>
      </w:pPr>
    </w:p>
    <w:p w14:paraId="4457FA81" w14:textId="77777777" w:rsidR="00BC0292" w:rsidRPr="00DB7510" w:rsidRDefault="00BC0292" w:rsidP="00BE432E">
      <w:pPr>
        <w:pStyle w:val="NoSpacing"/>
        <w:jc w:val="both"/>
        <w:rPr>
          <w:sz w:val="24"/>
          <w:szCs w:val="24"/>
          <w:lang w:val="en-IE"/>
        </w:rPr>
      </w:pPr>
    </w:p>
    <w:p w14:paraId="7E31F16A" w14:textId="77777777" w:rsidR="00BC0292" w:rsidRPr="00DB7510" w:rsidRDefault="00BC0292" w:rsidP="00BE432E">
      <w:pPr>
        <w:pStyle w:val="NoSpacing"/>
        <w:jc w:val="both"/>
        <w:rPr>
          <w:sz w:val="24"/>
          <w:szCs w:val="24"/>
          <w:u w:val="single"/>
          <w:lang w:val="en-IE"/>
        </w:rPr>
      </w:pPr>
      <w:r w:rsidRPr="00DB7510">
        <w:rPr>
          <w:sz w:val="24"/>
          <w:szCs w:val="24"/>
          <w:u w:val="single"/>
          <w:lang w:val="en-IE"/>
        </w:rPr>
        <w:tab/>
      </w:r>
      <w:r w:rsidRPr="00DB7510">
        <w:rPr>
          <w:sz w:val="24"/>
          <w:szCs w:val="24"/>
          <w:u w:val="single"/>
          <w:lang w:val="en-IE"/>
        </w:rPr>
        <w:tab/>
      </w:r>
      <w:r w:rsidRPr="00DB7510">
        <w:rPr>
          <w:sz w:val="24"/>
          <w:szCs w:val="24"/>
          <w:u w:val="single"/>
          <w:lang w:val="en-IE"/>
        </w:rPr>
        <w:tab/>
      </w:r>
      <w:r w:rsidRPr="00DB7510">
        <w:rPr>
          <w:sz w:val="24"/>
          <w:szCs w:val="24"/>
          <w:u w:val="single"/>
          <w:lang w:val="en-IE"/>
        </w:rPr>
        <w:tab/>
      </w:r>
    </w:p>
    <w:p w14:paraId="7FCB9CA7" w14:textId="77777777" w:rsidR="00BC0292" w:rsidRPr="00DB7510" w:rsidRDefault="00656C94" w:rsidP="00BE432E">
      <w:pPr>
        <w:pStyle w:val="NoSpacing"/>
        <w:jc w:val="both"/>
        <w:rPr>
          <w:b/>
          <w:sz w:val="24"/>
          <w:szCs w:val="24"/>
          <w:lang w:val="en-IE"/>
        </w:rPr>
      </w:pPr>
      <w:r w:rsidRPr="00DB7510">
        <w:rPr>
          <w:b/>
          <w:sz w:val="24"/>
          <w:szCs w:val="24"/>
          <w:lang w:val="en-IE"/>
        </w:rPr>
        <w:t>Pension Section</w:t>
      </w:r>
    </w:p>
    <w:p w14:paraId="4145B57E" w14:textId="77777777" w:rsidR="00BC0292" w:rsidRPr="00DB7510" w:rsidRDefault="00BC0292" w:rsidP="00BE432E">
      <w:pPr>
        <w:pStyle w:val="NoSpacing"/>
        <w:jc w:val="both"/>
        <w:rPr>
          <w:b/>
          <w:sz w:val="24"/>
          <w:szCs w:val="24"/>
          <w:lang w:val="en-IE"/>
        </w:rPr>
      </w:pPr>
      <w:r w:rsidRPr="00DB7510">
        <w:rPr>
          <w:b/>
          <w:sz w:val="24"/>
          <w:szCs w:val="24"/>
          <w:lang w:val="en-IE"/>
        </w:rPr>
        <w:t xml:space="preserve">Email: </w:t>
      </w:r>
    </w:p>
    <w:p w14:paraId="6DA3DAE0" w14:textId="4FE275D2" w:rsidR="00FC0C6B" w:rsidRPr="00DB7510" w:rsidRDefault="00BC0292" w:rsidP="00DB7510">
      <w:pPr>
        <w:pStyle w:val="NoSpacing"/>
        <w:jc w:val="both"/>
        <w:rPr>
          <w:sz w:val="24"/>
          <w:szCs w:val="24"/>
          <w:lang w:val="en-IE"/>
        </w:rPr>
      </w:pPr>
      <w:r w:rsidRPr="00DB7510">
        <w:rPr>
          <w:b/>
          <w:sz w:val="24"/>
          <w:szCs w:val="24"/>
          <w:lang w:val="en-IE"/>
        </w:rPr>
        <w:t xml:space="preserve">Phone No: </w:t>
      </w:r>
    </w:p>
    <w:sectPr w:rsidR="00FC0C6B" w:rsidRPr="00DB7510" w:rsidSect="00C02B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1F86" w14:textId="77777777" w:rsidR="00C55E16" w:rsidRDefault="00C55E16" w:rsidP="00BA1F52">
      <w:pPr>
        <w:spacing w:after="0" w:line="240" w:lineRule="auto"/>
      </w:pPr>
      <w:r>
        <w:separator/>
      </w:r>
    </w:p>
  </w:endnote>
  <w:endnote w:type="continuationSeparator" w:id="0">
    <w:p w14:paraId="4D5D16B4" w14:textId="77777777" w:rsidR="00C55E16" w:rsidRDefault="00C55E16" w:rsidP="00BA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0FE6" w14:textId="77777777" w:rsidR="00DE750D" w:rsidRDefault="00DE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4991E9C5" w14:paraId="234220E0" w14:textId="77777777" w:rsidTr="4991E9C5">
      <w:tc>
        <w:tcPr>
          <w:tcW w:w="3009" w:type="dxa"/>
        </w:tcPr>
        <w:p w14:paraId="68615D37" w14:textId="0763E382" w:rsidR="4991E9C5" w:rsidRDefault="4991E9C5" w:rsidP="4991E9C5">
          <w:pPr>
            <w:pStyle w:val="Header"/>
            <w:ind w:left="-115"/>
          </w:pPr>
        </w:p>
      </w:tc>
      <w:tc>
        <w:tcPr>
          <w:tcW w:w="3009" w:type="dxa"/>
        </w:tcPr>
        <w:p w14:paraId="2EADD7D2" w14:textId="75E31C7A" w:rsidR="4991E9C5" w:rsidRDefault="4991E9C5" w:rsidP="4991E9C5">
          <w:pPr>
            <w:pStyle w:val="Header"/>
            <w:jc w:val="center"/>
          </w:pPr>
        </w:p>
      </w:tc>
      <w:tc>
        <w:tcPr>
          <w:tcW w:w="3009" w:type="dxa"/>
        </w:tcPr>
        <w:p w14:paraId="7C1B23C8" w14:textId="6C30C1D7" w:rsidR="4991E9C5" w:rsidRDefault="4991E9C5" w:rsidP="4991E9C5">
          <w:pPr>
            <w:pStyle w:val="Header"/>
            <w:ind w:right="-115"/>
            <w:jc w:val="right"/>
          </w:pPr>
        </w:p>
      </w:tc>
    </w:tr>
  </w:tbl>
  <w:p w14:paraId="7EA5CD7D" w14:textId="05C1495E" w:rsidR="4991E9C5" w:rsidRDefault="4991E9C5" w:rsidP="4991E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75AE" w14:textId="77777777" w:rsidR="00DE750D" w:rsidRDefault="00DE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0BCD5" w14:textId="77777777" w:rsidR="00C55E16" w:rsidRDefault="00C55E16" w:rsidP="00BA1F52">
      <w:pPr>
        <w:spacing w:after="0" w:line="240" w:lineRule="auto"/>
      </w:pPr>
      <w:r>
        <w:separator/>
      </w:r>
    </w:p>
  </w:footnote>
  <w:footnote w:type="continuationSeparator" w:id="0">
    <w:p w14:paraId="201005CA" w14:textId="77777777" w:rsidR="00C55E16" w:rsidRDefault="00C55E16" w:rsidP="00BA1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13C9" w14:textId="77777777" w:rsidR="00DE750D" w:rsidRDefault="00DE7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8C53" w14:textId="491D3175" w:rsidR="008718EE" w:rsidRDefault="008718EE" w:rsidP="008718EE">
    <w:pPr>
      <w:pStyle w:val="NoSpacing"/>
      <w:jc w:val="both"/>
      <w:rPr>
        <w:sz w:val="24"/>
        <w:szCs w:val="24"/>
        <w:lang w:val="en-IE"/>
      </w:rPr>
    </w:pPr>
    <w:r w:rsidRPr="008718EE">
      <w:rPr>
        <w:sz w:val="24"/>
        <w:szCs w:val="24"/>
        <w:lang w:val="en-IE"/>
      </w:rPr>
      <w:t xml:space="preserve">Exemplar:  Acknowledgement of Application Form                                         </w:t>
    </w:r>
    <w:r w:rsidR="00BA1F52" w:rsidRPr="008718EE">
      <w:rPr>
        <w:sz w:val="24"/>
        <w:szCs w:val="24"/>
        <w:lang w:val="en-IE"/>
      </w:rPr>
      <w:t>Letter Ack.Ret.IH1</w:t>
    </w:r>
    <w:r w:rsidR="00DC1324" w:rsidRPr="008718EE">
      <w:rPr>
        <w:sz w:val="24"/>
        <w:szCs w:val="24"/>
        <w:lang w:val="en-IE"/>
      </w:rPr>
      <w:t xml:space="preserve"> </w:t>
    </w:r>
  </w:p>
  <w:p w14:paraId="4475879F" w14:textId="260AE78A" w:rsidR="00BA1F52" w:rsidRPr="008718EE" w:rsidRDefault="008718EE" w:rsidP="008718EE">
    <w:pPr>
      <w:pStyle w:val="NoSpacing"/>
      <w:jc w:val="both"/>
      <w:rPr>
        <w:sz w:val="24"/>
        <w:szCs w:val="24"/>
        <w:lang w:val="en-IE"/>
      </w:rPr>
    </w:pPr>
    <w:r w:rsidRPr="00DB7510">
      <w:rPr>
        <w:b/>
        <w:i/>
        <w:color w:val="FF0000"/>
        <w:sz w:val="24"/>
        <w:szCs w:val="24"/>
        <w:lang w:val="en-IE"/>
      </w:rPr>
      <w:t>ETB</w:t>
    </w:r>
    <w:r>
      <w:rPr>
        <w:b/>
        <w:i/>
        <w:color w:val="FF0000"/>
        <w:sz w:val="24"/>
        <w:szCs w:val="24"/>
        <w:lang w:val="en-IE"/>
      </w:rPr>
      <w:t>:  E</w:t>
    </w:r>
    <w:r w:rsidRPr="00DB7510">
      <w:rPr>
        <w:b/>
        <w:i/>
        <w:color w:val="FF0000"/>
        <w:sz w:val="24"/>
        <w:szCs w:val="24"/>
        <w:lang w:val="en-IE"/>
      </w:rPr>
      <w:t>nsure that the OHS provider name is correct</w:t>
    </w:r>
    <w:r>
      <w:rPr>
        <w:b/>
        <w:i/>
        <w:color w:val="FF0000"/>
        <w:sz w:val="24"/>
        <w:szCs w:val="24"/>
        <w:lang w:val="en-IE"/>
      </w:rPr>
      <w:t xml:space="preserve">                                                         </w:t>
    </w:r>
    <w:r w:rsidRPr="008718EE">
      <w:rPr>
        <w:sz w:val="24"/>
        <w:szCs w:val="24"/>
        <w:lang w:val="en-IE"/>
      </w:rPr>
      <w:t>v</w:t>
    </w:r>
    <w:r w:rsidR="00DE750D">
      <w:rPr>
        <w:sz w:val="24"/>
        <w:szCs w:val="24"/>
        <w:lang w:val="en-IE"/>
      </w:rPr>
      <w:t>Nov18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F38A" w14:textId="77777777" w:rsidR="00DE750D" w:rsidRDefault="00DE7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92"/>
    <w:rsid w:val="00055826"/>
    <w:rsid w:val="001D502A"/>
    <w:rsid w:val="00307087"/>
    <w:rsid w:val="004B073D"/>
    <w:rsid w:val="00540215"/>
    <w:rsid w:val="00656C94"/>
    <w:rsid w:val="006A778C"/>
    <w:rsid w:val="008718EE"/>
    <w:rsid w:val="00944364"/>
    <w:rsid w:val="00954567"/>
    <w:rsid w:val="009813C6"/>
    <w:rsid w:val="00A8280D"/>
    <w:rsid w:val="00BA1F52"/>
    <w:rsid w:val="00BC0292"/>
    <w:rsid w:val="00BE432E"/>
    <w:rsid w:val="00C02B7B"/>
    <w:rsid w:val="00C55E16"/>
    <w:rsid w:val="00D76D00"/>
    <w:rsid w:val="00DB7510"/>
    <w:rsid w:val="00DC1324"/>
    <w:rsid w:val="00DE750D"/>
    <w:rsid w:val="00E93D48"/>
    <w:rsid w:val="00FC0C6B"/>
    <w:rsid w:val="4991E9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4226"/>
  <w15:chartTrackingRefBased/>
  <w15:docId w15:val="{45A3FCE1-6F0E-48DD-8E9D-4D7678E7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C6B"/>
    <w:pPr>
      <w:spacing w:after="200" w:line="276" w:lineRule="auto"/>
    </w:pPr>
    <w:rPr>
      <w:sz w:val="22"/>
      <w:szCs w:val="22"/>
      <w:lang w:val="ga-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292"/>
    <w:rPr>
      <w:sz w:val="22"/>
      <w:szCs w:val="22"/>
      <w:lang w:val="ga-IE" w:eastAsia="en-US"/>
    </w:rPr>
  </w:style>
  <w:style w:type="character" w:styleId="Hyperlink">
    <w:name w:val="Hyperlink"/>
    <w:uiPriority w:val="99"/>
    <w:unhideWhenUsed/>
    <w:rsid w:val="00BC0292"/>
    <w:rPr>
      <w:color w:val="0000FF"/>
      <w:u w:val="single"/>
    </w:rPr>
  </w:style>
  <w:style w:type="paragraph" w:styleId="Header">
    <w:name w:val="header"/>
    <w:basedOn w:val="Normal"/>
    <w:link w:val="HeaderChar"/>
    <w:uiPriority w:val="99"/>
    <w:unhideWhenUsed/>
    <w:rsid w:val="00BA1F52"/>
    <w:pPr>
      <w:tabs>
        <w:tab w:val="center" w:pos="4513"/>
        <w:tab w:val="right" w:pos="9026"/>
      </w:tabs>
    </w:pPr>
  </w:style>
  <w:style w:type="character" w:customStyle="1" w:styleId="HeaderChar">
    <w:name w:val="Header Char"/>
    <w:link w:val="Header"/>
    <w:uiPriority w:val="99"/>
    <w:rsid w:val="00BA1F52"/>
    <w:rPr>
      <w:sz w:val="22"/>
      <w:szCs w:val="22"/>
      <w:lang w:val="ga-IE" w:eastAsia="en-US"/>
    </w:rPr>
  </w:style>
  <w:style w:type="paragraph" w:styleId="Footer">
    <w:name w:val="footer"/>
    <w:basedOn w:val="Normal"/>
    <w:link w:val="FooterChar"/>
    <w:uiPriority w:val="99"/>
    <w:unhideWhenUsed/>
    <w:rsid w:val="00BA1F52"/>
    <w:pPr>
      <w:tabs>
        <w:tab w:val="center" w:pos="4513"/>
        <w:tab w:val="right" w:pos="9026"/>
      </w:tabs>
    </w:pPr>
  </w:style>
  <w:style w:type="character" w:customStyle="1" w:styleId="FooterChar">
    <w:name w:val="Footer Char"/>
    <w:link w:val="Footer"/>
    <w:uiPriority w:val="99"/>
    <w:rsid w:val="00BA1F52"/>
    <w:rPr>
      <w:sz w:val="22"/>
      <w:szCs w:val="22"/>
      <w:lang w:val="ga-IE"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07087"/>
    <w:rPr>
      <w:sz w:val="16"/>
      <w:szCs w:val="16"/>
    </w:rPr>
  </w:style>
  <w:style w:type="paragraph" w:styleId="CommentText">
    <w:name w:val="annotation text"/>
    <w:basedOn w:val="Normal"/>
    <w:link w:val="CommentTextChar"/>
    <w:uiPriority w:val="99"/>
    <w:semiHidden/>
    <w:unhideWhenUsed/>
    <w:rsid w:val="00307087"/>
    <w:pPr>
      <w:spacing w:line="240" w:lineRule="auto"/>
    </w:pPr>
    <w:rPr>
      <w:sz w:val="20"/>
      <w:szCs w:val="20"/>
    </w:rPr>
  </w:style>
  <w:style w:type="character" w:customStyle="1" w:styleId="CommentTextChar">
    <w:name w:val="Comment Text Char"/>
    <w:basedOn w:val="DefaultParagraphFont"/>
    <w:link w:val="CommentText"/>
    <w:uiPriority w:val="99"/>
    <w:semiHidden/>
    <w:rsid w:val="00307087"/>
    <w:rPr>
      <w:lang w:val="ga-IE" w:eastAsia="en-US"/>
    </w:rPr>
  </w:style>
  <w:style w:type="paragraph" w:styleId="CommentSubject">
    <w:name w:val="annotation subject"/>
    <w:basedOn w:val="CommentText"/>
    <w:next w:val="CommentText"/>
    <w:link w:val="CommentSubjectChar"/>
    <w:uiPriority w:val="99"/>
    <w:semiHidden/>
    <w:unhideWhenUsed/>
    <w:rsid w:val="00307087"/>
    <w:rPr>
      <w:b/>
      <w:bCs/>
    </w:rPr>
  </w:style>
  <w:style w:type="character" w:customStyle="1" w:styleId="CommentSubjectChar">
    <w:name w:val="Comment Subject Char"/>
    <w:basedOn w:val="CommentTextChar"/>
    <w:link w:val="CommentSubject"/>
    <w:uiPriority w:val="99"/>
    <w:semiHidden/>
    <w:rsid w:val="00307087"/>
    <w:rPr>
      <w:b/>
      <w:bCs/>
      <w:lang w:val="ga-IE" w:eastAsia="en-US"/>
    </w:rPr>
  </w:style>
  <w:style w:type="paragraph" w:styleId="BalloonText">
    <w:name w:val="Balloon Text"/>
    <w:basedOn w:val="Normal"/>
    <w:link w:val="BalloonTextChar"/>
    <w:uiPriority w:val="99"/>
    <w:semiHidden/>
    <w:unhideWhenUsed/>
    <w:rsid w:val="00307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87"/>
    <w:rPr>
      <w:rFonts w:ascii="Segoe UI" w:hAnsi="Segoe UI" w:cs="Segoe UI"/>
      <w:sz w:val="18"/>
      <w:szCs w:val="18"/>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FFBB77FA3AC4A8DDD640E199B19D8" ma:contentTypeVersion="5" ma:contentTypeDescription="Create a new document." ma:contentTypeScope="" ma:versionID="c2045fdbf69eb36d61407e89dd0a3984">
  <xsd:schema xmlns:xsd="http://www.w3.org/2001/XMLSchema" xmlns:xs="http://www.w3.org/2001/XMLSchema" xmlns:p="http://schemas.microsoft.com/office/2006/metadata/properties" xmlns:ns2="2cad9b27-a4c5-4d40-978c-d52ddd877dca" xmlns:ns3="069df9e3-0e62-4980-bac3-fc1c6690d3e8" targetNamespace="http://schemas.microsoft.com/office/2006/metadata/properties" ma:root="true" ma:fieldsID="8abce880a411c423506539aef6e86533" ns2:_="" ns3:_="">
    <xsd:import namespace="2cad9b27-a4c5-4d40-978c-d52ddd877dca"/>
    <xsd:import namespace="069df9e3-0e62-4980-bac3-fc1c6690d3e8"/>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d9b27-a4c5-4d40-978c-d52ddd877dca" elementFormDefault="qualified">
    <xsd:import namespace="http://schemas.microsoft.com/office/2006/documentManagement/types"/>
    <xsd:import namespace="http://schemas.microsoft.com/office/infopath/2007/PartnerControls"/>
    <xsd:element name="Status" ma:index="8" nillable="true" ma:displayName="Status" ma:default="Open" ma:format="Dropdown" ma:internalName="Status">
      <xsd:simpleType>
        <xsd:restriction base="dms:Choice">
          <xsd:enumeration value="Open"/>
          <xsd:enumeration value="Closed"/>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df9e3-0e62-4980-bac3-fc1c6690d3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2cad9b27-a4c5-4d40-978c-d52ddd877dca">Open</Status>
  </documentManagement>
</p:properties>
</file>

<file path=customXml/itemProps1.xml><?xml version="1.0" encoding="utf-8"?>
<ds:datastoreItem xmlns:ds="http://schemas.openxmlformats.org/officeDocument/2006/customXml" ds:itemID="{9263D6A9-8D35-455A-9B26-E1042562867A}">
  <ds:schemaRefs>
    <ds:schemaRef ds:uri="http://schemas.microsoft.com/office/2006/metadata/longProperties"/>
  </ds:schemaRefs>
</ds:datastoreItem>
</file>

<file path=customXml/itemProps2.xml><?xml version="1.0" encoding="utf-8"?>
<ds:datastoreItem xmlns:ds="http://schemas.openxmlformats.org/officeDocument/2006/customXml" ds:itemID="{07AC40A8-432B-4269-8351-0A5BCF68BD02}">
  <ds:schemaRefs>
    <ds:schemaRef ds:uri="http://schemas.microsoft.com/sharepoint/v3/contenttype/forms"/>
  </ds:schemaRefs>
</ds:datastoreItem>
</file>

<file path=customXml/itemProps3.xml><?xml version="1.0" encoding="utf-8"?>
<ds:datastoreItem xmlns:ds="http://schemas.openxmlformats.org/officeDocument/2006/customXml" ds:itemID="{BC58CB94-EF5F-46F5-AAE8-8EA8B58AA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d9b27-a4c5-4d40-978c-d52ddd877dca"/>
    <ds:schemaRef ds:uri="069df9e3-0e62-4980-bac3-fc1c6690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AD5B6-AFC9-4311-8D69-61B47BDD088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69df9e3-0e62-4980-bac3-fc1c6690d3e8"/>
    <ds:schemaRef ds:uri="http://schemas.microsoft.com/office/infopath/2007/PartnerControls"/>
    <ds:schemaRef ds:uri="2cad9b27-a4c5-4d40-978c-d52ddd877d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ciara.mccarthy</dc:creator>
  <cp:keywords/>
  <cp:lastModifiedBy>Patricia McDermott (ETBI)</cp:lastModifiedBy>
  <cp:revision>11</cp:revision>
  <cp:lastPrinted>2012-11-14T14:55:00Z</cp:lastPrinted>
  <dcterms:created xsi:type="dcterms:W3CDTF">2017-07-17T13:35:00Z</dcterms:created>
  <dcterms:modified xsi:type="dcterms:W3CDTF">2018-11-26T11:53:00Z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0x010100BDAFFBB77FA3AC4A8DDD640E199B19D8</vt:lpwstr>
  </property>
</Properties>
</file>